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930" w:type="dxa"/>
        <w:tblInd w:w="-162" w:type="dxa"/>
        <w:tblLook w:val="04A0" w:firstRow="1" w:lastRow="0" w:firstColumn="1" w:lastColumn="0" w:noHBand="0" w:noVBand="1"/>
      </w:tblPr>
      <w:tblGrid>
        <w:gridCol w:w="810"/>
        <w:gridCol w:w="3600"/>
        <w:gridCol w:w="2374"/>
        <w:gridCol w:w="5366"/>
        <w:gridCol w:w="3780"/>
      </w:tblGrid>
      <w:tr w:rsidR="009049F8" w:rsidRPr="00E85CAC" w:rsidTr="00D55FD0">
        <w:trPr>
          <w:trHeight w:val="390"/>
          <w:tblHeader/>
        </w:trPr>
        <w:tc>
          <w:tcPr>
            <w:tcW w:w="15930"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049F8" w:rsidRPr="00E85CAC" w:rsidRDefault="009049F8" w:rsidP="00D55FD0">
            <w:pPr>
              <w:spacing w:after="0" w:line="240" w:lineRule="auto"/>
              <w:jc w:val="both"/>
              <w:rPr>
                <w:rFonts w:ascii="Arial" w:eastAsia="Times New Roman" w:hAnsi="Arial" w:cs="Arial"/>
                <w:b/>
                <w:bCs/>
                <w:color w:val="000000"/>
                <w:szCs w:val="22"/>
              </w:rPr>
            </w:pPr>
            <w:r w:rsidRPr="00E85CAC">
              <w:rPr>
                <w:rFonts w:ascii="Arial" w:eastAsia="Times New Roman" w:hAnsi="Arial" w:cs="Arial"/>
                <w:b/>
                <w:bCs/>
                <w:color w:val="000000"/>
                <w:szCs w:val="22"/>
              </w:rPr>
              <w:t>Clarification</w:t>
            </w:r>
            <w:r w:rsidR="007960DB">
              <w:rPr>
                <w:rFonts w:ascii="Arial" w:eastAsia="Times New Roman" w:hAnsi="Arial" w:cs="Arial"/>
                <w:b/>
                <w:bCs/>
                <w:color w:val="000000"/>
                <w:szCs w:val="22"/>
              </w:rPr>
              <w:t xml:space="preserve"> No</w:t>
            </w:r>
            <w:r w:rsidRPr="00E85CAC">
              <w:rPr>
                <w:rFonts w:ascii="Arial" w:eastAsia="Times New Roman" w:hAnsi="Arial" w:cs="Arial"/>
                <w:b/>
                <w:bCs/>
                <w:color w:val="000000"/>
                <w:szCs w:val="22"/>
              </w:rPr>
              <w:t xml:space="preserve">-I for </w:t>
            </w:r>
            <w:r w:rsidR="00D20BCA">
              <w:rPr>
                <w:rFonts w:ascii="Arial" w:eastAsia="Times New Roman" w:hAnsi="Arial" w:cs="Arial"/>
                <w:b/>
                <w:bCs/>
                <w:color w:val="000000"/>
                <w:szCs w:val="22"/>
              </w:rPr>
              <w:t xml:space="preserve">Bidding documents </w:t>
            </w:r>
            <w:r w:rsidR="00D55FD0">
              <w:rPr>
                <w:rFonts w:ascii="Arial" w:eastAsia="Times New Roman" w:hAnsi="Arial" w:cs="Arial"/>
                <w:b/>
                <w:bCs/>
                <w:color w:val="000000"/>
                <w:szCs w:val="22"/>
              </w:rPr>
              <w:t>of</w:t>
            </w:r>
            <w:r w:rsidRPr="00E85CAC">
              <w:rPr>
                <w:rFonts w:ascii="Arial" w:eastAsia="Times New Roman" w:hAnsi="Arial" w:cs="Arial"/>
                <w:b/>
                <w:bCs/>
                <w:color w:val="000000"/>
                <w:szCs w:val="22"/>
              </w:rPr>
              <w:t xml:space="preserve"> </w:t>
            </w:r>
            <w:r w:rsidR="00D20BCA" w:rsidRPr="00D20BCA">
              <w:rPr>
                <w:rFonts w:ascii="Arial" w:eastAsia="Times New Roman" w:hAnsi="Arial" w:cs="Arial"/>
                <w:b/>
                <w:bCs/>
                <w:color w:val="000000"/>
                <w:szCs w:val="22"/>
              </w:rPr>
              <w:t xml:space="preserve">Substation Extension Package SS-35 for construction of 400kV GIS bay at 765/400kV Kanpur POWERGRID Substation </w:t>
            </w:r>
            <w:proofErr w:type="gramStart"/>
            <w:r w:rsidR="00D20BCA" w:rsidRPr="00D20BCA">
              <w:rPr>
                <w:rFonts w:ascii="Arial" w:eastAsia="Times New Roman" w:hAnsi="Arial" w:cs="Arial"/>
                <w:b/>
                <w:bCs/>
                <w:color w:val="000000"/>
                <w:szCs w:val="22"/>
              </w:rPr>
              <w:t>under  consultancy</w:t>
            </w:r>
            <w:proofErr w:type="gramEnd"/>
            <w:r w:rsidR="00D20BCA" w:rsidRPr="00D20BCA">
              <w:rPr>
                <w:rFonts w:ascii="Arial" w:eastAsia="Times New Roman" w:hAnsi="Arial" w:cs="Arial"/>
                <w:b/>
                <w:bCs/>
                <w:color w:val="000000"/>
                <w:szCs w:val="22"/>
              </w:rPr>
              <w:t xml:space="preserve"> works for UPPTCL</w:t>
            </w:r>
            <w:r w:rsidRPr="00E85CAC">
              <w:rPr>
                <w:rFonts w:ascii="Arial" w:eastAsia="Times New Roman" w:hAnsi="Arial" w:cs="Arial"/>
                <w:b/>
                <w:bCs/>
                <w:color w:val="000000"/>
                <w:szCs w:val="22"/>
              </w:rPr>
              <w:t>.</w:t>
            </w:r>
            <w:r w:rsidR="00D55FD0">
              <w:rPr>
                <w:rFonts w:ascii="Arial" w:eastAsia="Times New Roman" w:hAnsi="Arial" w:cs="Arial"/>
                <w:b/>
                <w:bCs/>
                <w:color w:val="000000"/>
                <w:szCs w:val="22"/>
              </w:rPr>
              <w:t xml:space="preserve"> Spec no. </w:t>
            </w:r>
            <w:r w:rsidR="00D55FD0" w:rsidRPr="00D55FD0">
              <w:rPr>
                <w:rFonts w:ascii="Arial" w:eastAsia="Times New Roman" w:hAnsi="Arial" w:cs="Arial"/>
                <w:b/>
                <w:bCs/>
                <w:color w:val="000000"/>
                <w:szCs w:val="22"/>
              </w:rPr>
              <w:t>CC-CS/989-NR3/GIS-4019/3/G2</w:t>
            </w:r>
          </w:p>
        </w:tc>
      </w:tr>
      <w:tr w:rsidR="009049F8" w:rsidRPr="00E85CAC" w:rsidTr="00B96A4E">
        <w:trPr>
          <w:trHeight w:val="390"/>
          <w:tblHeader/>
        </w:trPr>
        <w:tc>
          <w:tcPr>
            <w:tcW w:w="810" w:type="dxa"/>
            <w:vMerge w:val="restart"/>
            <w:tcBorders>
              <w:top w:val="single" w:sz="4" w:space="0" w:color="auto"/>
              <w:left w:val="single" w:sz="4" w:space="0" w:color="auto"/>
              <w:right w:val="single" w:sz="4" w:space="0" w:color="auto"/>
            </w:tcBorders>
            <w:shd w:val="clear" w:color="auto" w:fill="A6A6A6" w:themeFill="background1" w:themeFillShade="A6"/>
            <w:noWrap/>
            <w:vAlign w:val="center"/>
            <w:hideMark/>
          </w:tcPr>
          <w:p w:rsidR="009049F8" w:rsidRPr="00E85CAC" w:rsidRDefault="009049F8" w:rsidP="00B96A4E">
            <w:pPr>
              <w:spacing w:after="0" w:line="240" w:lineRule="auto"/>
              <w:jc w:val="center"/>
              <w:rPr>
                <w:rFonts w:ascii="Arial" w:eastAsia="Times New Roman" w:hAnsi="Arial" w:cs="Arial"/>
                <w:b/>
                <w:bCs/>
                <w:color w:val="000000"/>
                <w:szCs w:val="22"/>
              </w:rPr>
            </w:pPr>
            <w:proofErr w:type="spellStart"/>
            <w:r w:rsidRPr="00E85CAC">
              <w:rPr>
                <w:rFonts w:ascii="Arial" w:eastAsia="Times New Roman" w:hAnsi="Arial" w:cs="Arial"/>
                <w:b/>
                <w:bCs/>
                <w:color w:val="000000"/>
                <w:szCs w:val="22"/>
              </w:rPr>
              <w:t>S.No</w:t>
            </w:r>
            <w:proofErr w:type="spellEnd"/>
          </w:p>
          <w:p w:rsidR="009049F8" w:rsidRPr="00E85CAC" w:rsidRDefault="009049F8" w:rsidP="00B96A4E">
            <w:pPr>
              <w:spacing w:after="0" w:line="240" w:lineRule="auto"/>
              <w:jc w:val="center"/>
              <w:rPr>
                <w:rFonts w:ascii="Arial" w:eastAsia="Times New Roman" w:hAnsi="Arial" w:cs="Arial"/>
                <w:b/>
                <w:bCs/>
                <w:color w:val="000000"/>
                <w:szCs w:val="22"/>
              </w:rPr>
            </w:pPr>
          </w:p>
          <w:p w:rsidR="009049F8" w:rsidRPr="00E85CAC" w:rsidRDefault="009049F8" w:rsidP="00B96A4E">
            <w:pPr>
              <w:spacing w:after="0" w:line="240" w:lineRule="auto"/>
              <w:jc w:val="center"/>
              <w:rPr>
                <w:rFonts w:ascii="Arial" w:eastAsia="Times New Roman" w:hAnsi="Arial" w:cs="Arial"/>
                <w:b/>
                <w:bCs/>
                <w:color w:val="000000"/>
                <w:szCs w:val="22"/>
              </w:rPr>
            </w:pPr>
          </w:p>
        </w:tc>
        <w:tc>
          <w:tcPr>
            <w:tcW w:w="3600"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9049F8" w:rsidRPr="00E85CAC" w:rsidRDefault="009049F8" w:rsidP="00B96A4E">
            <w:pPr>
              <w:spacing w:after="0" w:line="240" w:lineRule="auto"/>
              <w:jc w:val="center"/>
              <w:rPr>
                <w:rFonts w:ascii="Arial" w:eastAsia="Times New Roman" w:hAnsi="Arial" w:cs="Arial"/>
                <w:b/>
                <w:bCs/>
                <w:color w:val="000000"/>
                <w:szCs w:val="22"/>
              </w:rPr>
            </w:pPr>
            <w:r w:rsidRPr="00E85CAC">
              <w:rPr>
                <w:rFonts w:ascii="Arial" w:eastAsia="Times New Roman" w:hAnsi="Arial" w:cs="Arial"/>
                <w:b/>
                <w:bCs/>
                <w:color w:val="000000"/>
                <w:szCs w:val="22"/>
              </w:rPr>
              <w:t>REFERENCE DOCUMENT</w:t>
            </w:r>
          </w:p>
        </w:tc>
        <w:tc>
          <w:tcPr>
            <w:tcW w:w="2374" w:type="dxa"/>
            <w:vMerge w:val="restart"/>
            <w:tcBorders>
              <w:top w:val="single" w:sz="4" w:space="0" w:color="auto"/>
              <w:left w:val="single" w:sz="4" w:space="0" w:color="auto"/>
              <w:right w:val="single" w:sz="4" w:space="0" w:color="auto"/>
            </w:tcBorders>
            <w:shd w:val="clear" w:color="auto" w:fill="A6A6A6" w:themeFill="background1" w:themeFillShade="A6"/>
            <w:vAlign w:val="center"/>
          </w:tcPr>
          <w:p w:rsidR="009049F8" w:rsidRPr="00E85CAC" w:rsidRDefault="009049F8" w:rsidP="00B96A4E">
            <w:pPr>
              <w:spacing w:after="0" w:line="240" w:lineRule="auto"/>
              <w:jc w:val="center"/>
              <w:rPr>
                <w:rFonts w:ascii="Arial" w:eastAsia="Times New Roman" w:hAnsi="Arial" w:cs="Arial"/>
                <w:b/>
                <w:bCs/>
                <w:color w:val="000000"/>
                <w:szCs w:val="22"/>
              </w:rPr>
            </w:pPr>
            <w:r w:rsidRPr="00E85CAC">
              <w:rPr>
                <w:rFonts w:ascii="Arial" w:eastAsia="Times New Roman" w:hAnsi="Arial" w:cs="Arial"/>
                <w:b/>
                <w:bCs/>
                <w:color w:val="000000"/>
                <w:szCs w:val="22"/>
              </w:rPr>
              <w:t>Clause Description</w:t>
            </w:r>
          </w:p>
        </w:tc>
        <w:tc>
          <w:tcPr>
            <w:tcW w:w="5366"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9049F8" w:rsidRPr="00E85CAC" w:rsidRDefault="00332FAA" w:rsidP="00B96A4E">
            <w:pPr>
              <w:spacing w:after="0" w:line="240" w:lineRule="auto"/>
              <w:jc w:val="center"/>
              <w:rPr>
                <w:rFonts w:ascii="Arial" w:eastAsia="Times New Roman" w:hAnsi="Arial" w:cs="Arial"/>
                <w:b/>
                <w:bCs/>
                <w:color w:val="000000"/>
                <w:szCs w:val="22"/>
              </w:rPr>
            </w:pPr>
            <w:r w:rsidRPr="00332FAA">
              <w:rPr>
                <w:rFonts w:ascii="Arial" w:eastAsia="Times New Roman" w:hAnsi="Arial" w:cs="Arial"/>
                <w:b/>
                <w:bCs/>
                <w:color w:val="000000"/>
                <w:szCs w:val="22"/>
              </w:rPr>
              <w:t>Bidder’s Query/Comments</w:t>
            </w:r>
          </w:p>
        </w:tc>
        <w:tc>
          <w:tcPr>
            <w:tcW w:w="3780" w:type="dxa"/>
            <w:vMerge w:val="restart"/>
            <w:tcBorders>
              <w:top w:val="single" w:sz="4" w:space="0" w:color="auto"/>
              <w:left w:val="single" w:sz="4" w:space="0" w:color="auto"/>
              <w:right w:val="single" w:sz="4" w:space="0" w:color="auto"/>
            </w:tcBorders>
            <w:shd w:val="clear" w:color="auto" w:fill="A6A6A6" w:themeFill="background1" w:themeFillShade="A6"/>
            <w:vAlign w:val="center"/>
          </w:tcPr>
          <w:p w:rsidR="009049F8" w:rsidRPr="00E85CAC" w:rsidRDefault="00332FAA" w:rsidP="00B96A4E">
            <w:pPr>
              <w:spacing w:after="0" w:line="240" w:lineRule="auto"/>
              <w:jc w:val="center"/>
              <w:rPr>
                <w:rFonts w:ascii="Arial" w:eastAsia="Times New Roman" w:hAnsi="Arial" w:cs="Arial"/>
                <w:b/>
                <w:bCs/>
                <w:color w:val="000000"/>
                <w:szCs w:val="22"/>
              </w:rPr>
            </w:pPr>
            <w:r w:rsidRPr="00332FAA">
              <w:rPr>
                <w:rFonts w:ascii="Arial" w:eastAsia="Times New Roman" w:hAnsi="Arial" w:cs="Arial"/>
                <w:b/>
                <w:bCs/>
                <w:color w:val="000000"/>
                <w:szCs w:val="22"/>
              </w:rPr>
              <w:t>POWERGRID’s Reply/Clarification</w:t>
            </w:r>
          </w:p>
        </w:tc>
      </w:tr>
      <w:tr w:rsidR="009049F8" w:rsidRPr="00E85CAC" w:rsidTr="00B96A4E">
        <w:trPr>
          <w:trHeight w:val="300"/>
          <w:tblHeader/>
        </w:trPr>
        <w:tc>
          <w:tcPr>
            <w:tcW w:w="810" w:type="dxa"/>
            <w:vMerge/>
            <w:tcBorders>
              <w:left w:val="single" w:sz="4" w:space="0" w:color="auto"/>
              <w:bottom w:val="single" w:sz="4" w:space="0" w:color="auto"/>
              <w:right w:val="single" w:sz="4" w:space="0" w:color="auto"/>
            </w:tcBorders>
            <w:shd w:val="clear" w:color="000000" w:fill="BDD7EE"/>
            <w:noWrap/>
            <w:vAlign w:val="center"/>
            <w:hideMark/>
          </w:tcPr>
          <w:p w:rsidR="009049F8" w:rsidRPr="00E85CAC" w:rsidRDefault="009049F8" w:rsidP="00332FAA">
            <w:pPr>
              <w:spacing w:after="0" w:line="240" w:lineRule="auto"/>
              <w:jc w:val="both"/>
              <w:rPr>
                <w:rFonts w:ascii="Arial" w:eastAsia="Times New Roman" w:hAnsi="Arial" w:cs="Arial"/>
                <w:b/>
                <w:bCs/>
                <w:color w:val="000000"/>
                <w:szCs w:val="22"/>
              </w:rPr>
            </w:pPr>
          </w:p>
        </w:tc>
        <w:tc>
          <w:tcPr>
            <w:tcW w:w="3600" w:type="dxa"/>
            <w:tcBorders>
              <w:top w:val="nil"/>
              <w:left w:val="nil"/>
              <w:bottom w:val="single" w:sz="4" w:space="0" w:color="auto"/>
              <w:right w:val="single" w:sz="4" w:space="0" w:color="auto"/>
            </w:tcBorders>
            <w:shd w:val="clear" w:color="auto" w:fill="A6A6A6" w:themeFill="background1" w:themeFillShade="A6"/>
            <w:noWrap/>
            <w:vAlign w:val="bottom"/>
            <w:hideMark/>
          </w:tcPr>
          <w:p w:rsidR="009049F8" w:rsidRPr="00E85CAC" w:rsidRDefault="009049F8" w:rsidP="00332FAA">
            <w:pPr>
              <w:spacing w:after="0" w:line="240" w:lineRule="auto"/>
              <w:jc w:val="both"/>
              <w:rPr>
                <w:rFonts w:ascii="Arial" w:eastAsia="Times New Roman" w:hAnsi="Arial" w:cs="Arial"/>
                <w:b/>
                <w:bCs/>
                <w:color w:val="000000"/>
                <w:szCs w:val="22"/>
              </w:rPr>
            </w:pPr>
            <w:r w:rsidRPr="00E85CAC">
              <w:rPr>
                <w:rFonts w:ascii="Arial" w:eastAsia="Times New Roman" w:hAnsi="Arial" w:cs="Arial"/>
                <w:b/>
                <w:bCs/>
                <w:color w:val="000000"/>
                <w:szCs w:val="22"/>
              </w:rPr>
              <w:t>Section/ Clause No./ PAGE No.</w:t>
            </w:r>
          </w:p>
        </w:tc>
        <w:tc>
          <w:tcPr>
            <w:tcW w:w="2374" w:type="dxa"/>
            <w:vMerge/>
            <w:tcBorders>
              <w:left w:val="single" w:sz="4" w:space="0" w:color="auto"/>
              <w:bottom w:val="single" w:sz="4" w:space="0" w:color="auto"/>
              <w:right w:val="single" w:sz="4" w:space="0" w:color="auto"/>
            </w:tcBorders>
          </w:tcPr>
          <w:p w:rsidR="009049F8" w:rsidRPr="00E85CAC" w:rsidRDefault="009049F8" w:rsidP="00332FAA">
            <w:pPr>
              <w:spacing w:after="0" w:line="240" w:lineRule="auto"/>
              <w:jc w:val="both"/>
              <w:rPr>
                <w:rFonts w:ascii="Arial" w:eastAsia="Times New Roman" w:hAnsi="Arial" w:cs="Arial"/>
                <w:b/>
                <w:bCs/>
                <w:color w:val="000000"/>
                <w:szCs w:val="22"/>
              </w:rPr>
            </w:pPr>
          </w:p>
        </w:tc>
        <w:tc>
          <w:tcPr>
            <w:tcW w:w="5366" w:type="dxa"/>
            <w:vMerge/>
            <w:tcBorders>
              <w:top w:val="single" w:sz="4" w:space="0" w:color="auto"/>
              <w:left w:val="single" w:sz="4" w:space="0" w:color="auto"/>
              <w:bottom w:val="single" w:sz="4" w:space="0" w:color="auto"/>
              <w:right w:val="single" w:sz="4" w:space="0" w:color="auto"/>
            </w:tcBorders>
            <w:vAlign w:val="center"/>
            <w:hideMark/>
          </w:tcPr>
          <w:p w:rsidR="009049F8" w:rsidRPr="00E85CAC" w:rsidRDefault="009049F8" w:rsidP="00332FAA">
            <w:pPr>
              <w:spacing w:after="0" w:line="240" w:lineRule="auto"/>
              <w:jc w:val="both"/>
              <w:rPr>
                <w:rFonts w:ascii="Arial" w:eastAsia="Times New Roman" w:hAnsi="Arial" w:cs="Arial"/>
                <w:b/>
                <w:bCs/>
                <w:color w:val="000000"/>
                <w:szCs w:val="22"/>
              </w:rPr>
            </w:pPr>
          </w:p>
        </w:tc>
        <w:tc>
          <w:tcPr>
            <w:tcW w:w="3780" w:type="dxa"/>
            <w:vMerge/>
            <w:tcBorders>
              <w:left w:val="single" w:sz="4" w:space="0" w:color="auto"/>
              <w:bottom w:val="single" w:sz="4" w:space="0" w:color="auto"/>
              <w:right w:val="single" w:sz="4" w:space="0" w:color="auto"/>
            </w:tcBorders>
          </w:tcPr>
          <w:p w:rsidR="009049F8" w:rsidRPr="00E85CAC" w:rsidRDefault="009049F8" w:rsidP="00332FAA">
            <w:pPr>
              <w:spacing w:after="0" w:line="240" w:lineRule="auto"/>
              <w:jc w:val="both"/>
              <w:rPr>
                <w:rFonts w:ascii="Arial" w:eastAsia="Times New Roman" w:hAnsi="Arial" w:cs="Arial"/>
                <w:b/>
                <w:bCs/>
                <w:color w:val="000000"/>
                <w:szCs w:val="22"/>
              </w:rPr>
            </w:pPr>
          </w:p>
        </w:tc>
      </w:tr>
      <w:tr w:rsidR="00756D9D" w:rsidRPr="00E85CAC" w:rsidTr="00B96A4E">
        <w:trPr>
          <w:trHeight w:val="1245"/>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Project/clause 4.1.5c)</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We understand that Integration of new bays with NTAMC &amp; </w:t>
            </w:r>
            <w:r w:rsidR="00831397" w:rsidRPr="00E85CAC">
              <w:rPr>
                <w:rFonts w:ascii="Arial" w:eastAsia="Times New Roman" w:hAnsi="Arial" w:cs="Arial"/>
                <w:color w:val="000000"/>
                <w:szCs w:val="22"/>
              </w:rPr>
              <w:t>NRLDC is</w:t>
            </w:r>
            <w:r w:rsidRPr="00E85CAC">
              <w:rPr>
                <w:rFonts w:ascii="Arial" w:eastAsia="Times New Roman" w:hAnsi="Arial" w:cs="Arial"/>
                <w:color w:val="000000"/>
                <w:szCs w:val="22"/>
              </w:rPr>
              <w:t xml:space="preserve"> limited to integration activity at Substation end only. We understand that any activity related to NTAMC/ NRLDC at control center end is not in Bidder scope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A10262"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Bidder’s understanding is correct</w:t>
            </w:r>
          </w:p>
        </w:tc>
      </w:tr>
      <w:tr w:rsidR="00756D9D" w:rsidRPr="00E85CAC" w:rsidTr="00B96A4E">
        <w:trPr>
          <w:trHeight w:val="1095"/>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Project/clause 4.1.5c)</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As per our understanding we have to furnish FOTE for communication but there is no line item in schedule 1 or schedule 3 against which we can claim the amount. Please clarify.</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81BE6"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Communication equipment are not envisaged under present scope bidder shall quote as per BPS</w:t>
            </w:r>
            <w:r w:rsidR="00997F00" w:rsidRPr="00E85CAC">
              <w:rPr>
                <w:rFonts w:ascii="Arial" w:eastAsia="Times New Roman" w:hAnsi="Arial" w:cs="Arial"/>
                <w:color w:val="000000"/>
                <w:szCs w:val="22"/>
              </w:rPr>
              <w:t>.</w:t>
            </w:r>
          </w:p>
        </w:tc>
      </w:tr>
      <w:tr w:rsidR="00756D9D" w:rsidRPr="00E85CAC" w:rsidTr="00B96A4E">
        <w:trPr>
          <w:trHeight w:val="1035"/>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Project/clause 12.11</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Kindly explain the scope in detail.</w:t>
            </w:r>
            <w:r w:rsidR="00E85CAC" w:rsidRPr="00E85CAC">
              <w:rPr>
                <w:rFonts w:ascii="Arial" w:eastAsia="Times New Roman" w:hAnsi="Arial" w:cs="Arial"/>
                <w:color w:val="000000"/>
                <w:szCs w:val="22"/>
              </w:rPr>
              <w:t xml:space="preserve"> </w:t>
            </w:r>
            <w:r w:rsidRPr="00E85CAC">
              <w:rPr>
                <w:rFonts w:ascii="Arial" w:eastAsia="Times New Roman" w:hAnsi="Arial" w:cs="Arial"/>
                <w:color w:val="000000"/>
                <w:szCs w:val="22"/>
              </w:rPr>
              <w:t>SDH equipment is in PGCIL scope or in contractor scope or it is already exist, if in contractor scope please furnish the detail technical specification.</w:t>
            </w:r>
            <w:r w:rsidRPr="00E85CAC">
              <w:rPr>
                <w:rFonts w:ascii="Arial" w:eastAsia="Times New Roman" w:hAnsi="Arial" w:cs="Arial"/>
                <w:color w:val="000000"/>
                <w:szCs w:val="22"/>
              </w:rPr>
              <w:br/>
              <w:t xml:space="preserve">Please furnish detail of NMS and how to integrate with it.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997F00"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Communication equipment are not envisaged under present scope bidder shall quote as per BPS.</w:t>
            </w:r>
          </w:p>
        </w:tc>
      </w:tr>
      <w:tr w:rsidR="00756D9D" w:rsidRPr="00E85CAC" w:rsidTr="00B96A4E">
        <w:trPr>
          <w:trHeight w:val="949"/>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Project/clause 4.1.5c)</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As per Section Project we have to do Integration of new bays with NTAMC, NRLDC but there is no line item in schedule 1 or schedule 3 against which we can claim the amount. Please clarify.</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997F00"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Communication equipment are not envisaged under present scope bidder shall quote as per BPS.</w:t>
            </w:r>
          </w:p>
        </w:tc>
      </w:tr>
      <w:tr w:rsidR="00756D9D" w:rsidRPr="00E85CAC" w:rsidTr="00B96A4E">
        <w:trPr>
          <w:trHeight w:val="630"/>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Price Schedule/Schedule1/ Sl.no.48</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Mandatory spare</w:t>
            </w:r>
            <w:r w:rsidR="00997F00" w:rsidRPr="00E85CAC">
              <w:rPr>
                <w:rFonts w:ascii="Arial" w:eastAsia="Times New Roman" w:hAnsi="Arial" w:cs="Arial"/>
                <w:color w:val="000000"/>
                <w:szCs w:val="22"/>
              </w:rPr>
              <w:t xml:space="preserve"> to be provided as per the BOQ</w:t>
            </w:r>
            <w:r w:rsidRPr="00E85CAC">
              <w:rPr>
                <w:rFonts w:ascii="Arial" w:eastAsia="Times New Roman" w:hAnsi="Arial" w:cs="Arial"/>
                <w:color w:val="000000"/>
                <w:szCs w:val="22"/>
              </w:rPr>
              <w:t>, but spare list not available. We have considered each type of numerical relay applicable for the line protection, kindly clarify.</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C1F75"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Please find Attached Mandatory spare list Annexure-III of Section Project.</w:t>
            </w:r>
          </w:p>
        </w:tc>
      </w:tr>
      <w:tr w:rsidR="00756D9D" w:rsidRPr="00E85CAC" w:rsidTr="00B96A4E">
        <w:trPr>
          <w:trHeight w:val="630"/>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E85CAC"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ab/>
            </w:r>
            <w:r w:rsidRPr="00E85CAC">
              <w:rPr>
                <w:rFonts w:ascii="Arial" w:eastAsia="Times New Roman" w:hAnsi="Arial" w:cs="Arial"/>
                <w:color w:val="000000"/>
                <w:szCs w:val="22"/>
              </w:rPr>
              <w:tab/>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Present scope 400kV line length details </w:t>
            </w:r>
            <w:r w:rsidR="00E85CAC" w:rsidRPr="00E85CAC">
              <w:rPr>
                <w:rFonts w:ascii="Arial" w:eastAsia="Times New Roman" w:hAnsi="Arial" w:cs="Arial"/>
                <w:color w:val="000000"/>
                <w:szCs w:val="22"/>
              </w:rPr>
              <w:t>required,</w:t>
            </w:r>
            <w:r w:rsidRPr="00E85CAC">
              <w:rPr>
                <w:rFonts w:ascii="Arial" w:eastAsia="Times New Roman" w:hAnsi="Arial" w:cs="Arial"/>
                <w:color w:val="000000"/>
                <w:szCs w:val="22"/>
              </w:rPr>
              <w:t xml:space="preserve"> or requirement of line Differential protection (if any) to be </w:t>
            </w:r>
            <w:r w:rsidR="00831397" w:rsidRPr="00E85CAC">
              <w:rPr>
                <w:rFonts w:ascii="Arial" w:eastAsia="Times New Roman" w:hAnsi="Arial" w:cs="Arial"/>
                <w:color w:val="000000"/>
                <w:szCs w:val="22"/>
              </w:rPr>
              <w:t>clarified.</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C1F75"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Approximate Line length is 50kM</w:t>
            </w:r>
            <w:r w:rsidR="00EF7C38" w:rsidRPr="00E85CAC">
              <w:rPr>
                <w:rFonts w:ascii="Arial" w:eastAsia="Times New Roman" w:hAnsi="Arial" w:cs="Arial"/>
                <w:color w:val="000000"/>
                <w:szCs w:val="22"/>
              </w:rPr>
              <w:t xml:space="preserve">, </w:t>
            </w:r>
            <w:r w:rsidR="002652D1" w:rsidRPr="00E85CAC">
              <w:rPr>
                <w:rFonts w:ascii="Arial" w:eastAsia="Times New Roman" w:hAnsi="Arial" w:cs="Arial"/>
                <w:color w:val="000000"/>
                <w:szCs w:val="22"/>
              </w:rPr>
              <w:t>However l</w:t>
            </w:r>
            <w:r w:rsidR="00EF7C38" w:rsidRPr="00E85CAC">
              <w:rPr>
                <w:rFonts w:ascii="Arial" w:eastAsia="Times New Roman" w:hAnsi="Arial" w:cs="Arial"/>
                <w:color w:val="000000"/>
                <w:szCs w:val="22"/>
              </w:rPr>
              <w:t>ine differential protection not envisage</w:t>
            </w:r>
            <w:r w:rsidR="002652D1" w:rsidRPr="00E85CAC">
              <w:rPr>
                <w:rFonts w:ascii="Arial" w:eastAsia="Times New Roman" w:hAnsi="Arial" w:cs="Arial"/>
                <w:color w:val="000000"/>
                <w:szCs w:val="22"/>
              </w:rPr>
              <w:t>d under present scope.</w:t>
            </w:r>
          </w:p>
        </w:tc>
      </w:tr>
      <w:tr w:rsidR="00756D9D" w:rsidRPr="00E85CAC" w:rsidTr="00B96A4E">
        <w:trPr>
          <w:trHeight w:val="469"/>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Existing Event Logger make and model </w:t>
            </w:r>
            <w:r w:rsidR="00831397" w:rsidRPr="00E85CAC">
              <w:rPr>
                <w:rFonts w:ascii="Arial" w:eastAsia="Times New Roman" w:hAnsi="Arial" w:cs="Arial"/>
                <w:color w:val="000000"/>
                <w:szCs w:val="22"/>
              </w:rPr>
              <w:t>(if</w:t>
            </w:r>
            <w:r w:rsidRPr="00E85CAC">
              <w:rPr>
                <w:rFonts w:ascii="Arial" w:eastAsia="Times New Roman" w:hAnsi="Arial" w:cs="Arial"/>
                <w:color w:val="000000"/>
                <w:szCs w:val="22"/>
              </w:rPr>
              <w:t xml:space="preserve"> </w:t>
            </w:r>
            <w:r w:rsidR="007C357F" w:rsidRPr="00E85CAC">
              <w:rPr>
                <w:rFonts w:ascii="Arial" w:eastAsia="Times New Roman" w:hAnsi="Arial" w:cs="Arial"/>
                <w:color w:val="000000"/>
                <w:szCs w:val="22"/>
              </w:rPr>
              <w:t>any)</w:t>
            </w:r>
            <w:r w:rsidRPr="00E85CAC">
              <w:rPr>
                <w:rFonts w:ascii="Arial" w:eastAsia="Times New Roman" w:hAnsi="Arial" w:cs="Arial"/>
                <w:color w:val="000000"/>
                <w:szCs w:val="22"/>
              </w:rPr>
              <w:t xml:space="preserve"> to be </w:t>
            </w:r>
            <w:r w:rsidR="00332FAA" w:rsidRPr="00E85CAC">
              <w:rPr>
                <w:rFonts w:ascii="Arial" w:eastAsia="Times New Roman" w:hAnsi="Arial" w:cs="Arial"/>
                <w:color w:val="000000"/>
                <w:szCs w:val="22"/>
              </w:rPr>
              <w:t>noted.</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C1F75"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It is already mentioned in Section Project that existing SAS at Kanpur substation of M/s ABB make, </w:t>
            </w:r>
            <w:r w:rsidR="00997F00" w:rsidRPr="00E85CAC">
              <w:rPr>
                <w:rFonts w:ascii="Arial" w:eastAsia="Times New Roman" w:hAnsi="Arial" w:cs="Arial"/>
                <w:color w:val="000000"/>
                <w:szCs w:val="22"/>
              </w:rPr>
              <w:t xml:space="preserve">There is no separate </w:t>
            </w:r>
            <w:r w:rsidRPr="00E85CAC">
              <w:rPr>
                <w:rFonts w:ascii="Arial" w:eastAsia="Times New Roman" w:hAnsi="Arial" w:cs="Arial"/>
                <w:color w:val="000000"/>
                <w:szCs w:val="22"/>
              </w:rPr>
              <w:t>Event logger.</w:t>
            </w:r>
          </w:p>
        </w:tc>
      </w:tr>
      <w:tr w:rsidR="00756D9D" w:rsidRPr="00E85CAC" w:rsidTr="00B96A4E">
        <w:trPr>
          <w:trHeight w:val="63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Availability of GAS density trip logic in the existing control and relay panel scheme (if any)</w:t>
            </w:r>
            <w:r w:rsidR="00831397" w:rsidRPr="00E85CAC">
              <w:rPr>
                <w:rFonts w:ascii="Arial" w:eastAsia="Times New Roman" w:hAnsi="Arial" w:cs="Arial"/>
                <w:color w:val="000000"/>
                <w:szCs w:val="22"/>
              </w:rPr>
              <w:t> to</w:t>
            </w:r>
            <w:r w:rsidRPr="00E85CAC">
              <w:rPr>
                <w:rFonts w:ascii="Arial" w:eastAsia="Times New Roman" w:hAnsi="Arial" w:cs="Arial"/>
                <w:color w:val="000000"/>
                <w:szCs w:val="22"/>
              </w:rPr>
              <w:t xml:space="preserve"> be noted.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EF7C38"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D</w:t>
            </w:r>
            <w:r w:rsidR="007F4EAB" w:rsidRPr="00E85CAC">
              <w:rPr>
                <w:rFonts w:ascii="Arial" w:eastAsia="Times New Roman" w:hAnsi="Arial" w:cs="Arial"/>
                <w:color w:val="000000"/>
                <w:szCs w:val="22"/>
              </w:rPr>
              <w:t xml:space="preserve">etail of </w:t>
            </w:r>
            <w:r w:rsidR="003F686D" w:rsidRPr="00E85CAC">
              <w:rPr>
                <w:rFonts w:ascii="Arial" w:eastAsia="Times New Roman" w:hAnsi="Arial" w:cs="Arial"/>
                <w:color w:val="000000"/>
                <w:szCs w:val="22"/>
              </w:rPr>
              <w:t>Gas</w:t>
            </w:r>
            <w:r w:rsidR="007F4EAB" w:rsidRPr="00E85CAC">
              <w:rPr>
                <w:rFonts w:ascii="Arial" w:eastAsia="Times New Roman" w:hAnsi="Arial" w:cs="Arial"/>
                <w:color w:val="000000"/>
                <w:szCs w:val="22"/>
              </w:rPr>
              <w:t xml:space="preserve"> density trip logic scheme shall be provided to successful bidder during detailed engineering.</w:t>
            </w:r>
          </w:p>
        </w:tc>
      </w:tr>
      <w:tr w:rsidR="00756D9D" w:rsidRPr="00E85CAC" w:rsidTr="00B96A4E">
        <w:trPr>
          <w:trHeight w:val="945"/>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proofErr w:type="spellStart"/>
            <w:r w:rsidRPr="00E85CAC">
              <w:rPr>
                <w:rFonts w:ascii="Arial" w:eastAsia="Times New Roman" w:hAnsi="Arial" w:cs="Arial"/>
                <w:color w:val="000000"/>
                <w:szCs w:val="22"/>
              </w:rPr>
              <w:t>Ghatampur</w:t>
            </w:r>
            <w:proofErr w:type="spellEnd"/>
            <w:r w:rsidRPr="00E85CAC">
              <w:rPr>
                <w:rFonts w:ascii="Arial" w:eastAsia="Times New Roman" w:hAnsi="Arial" w:cs="Arial"/>
                <w:color w:val="000000"/>
                <w:szCs w:val="22"/>
              </w:rPr>
              <w:t xml:space="preserve"> TPS </w:t>
            </w:r>
            <w:proofErr w:type="spellStart"/>
            <w:r w:rsidRPr="00E85CAC">
              <w:rPr>
                <w:rFonts w:ascii="Arial" w:eastAsia="Times New Roman" w:hAnsi="Arial" w:cs="Arial"/>
                <w:color w:val="000000"/>
                <w:szCs w:val="22"/>
              </w:rPr>
              <w:t>Ckt</w:t>
            </w:r>
            <w:proofErr w:type="spellEnd"/>
            <w:r w:rsidRPr="00E85CAC">
              <w:rPr>
                <w:rFonts w:ascii="Arial" w:eastAsia="Times New Roman" w:hAnsi="Arial" w:cs="Arial"/>
                <w:color w:val="000000"/>
                <w:szCs w:val="22"/>
              </w:rPr>
              <w:t xml:space="preserve"> -II line relay panel -bay 404</w:t>
            </w:r>
            <w:r w:rsidR="00831397" w:rsidRPr="00E85CAC">
              <w:rPr>
                <w:rFonts w:ascii="Arial" w:eastAsia="Times New Roman" w:hAnsi="Arial" w:cs="Arial"/>
                <w:color w:val="000000"/>
                <w:szCs w:val="22"/>
              </w:rPr>
              <w:t>(present</w:t>
            </w:r>
            <w:r w:rsidRPr="00E85CAC">
              <w:rPr>
                <w:rFonts w:ascii="Arial" w:eastAsia="Times New Roman" w:hAnsi="Arial" w:cs="Arial"/>
                <w:color w:val="000000"/>
                <w:szCs w:val="22"/>
              </w:rPr>
              <w:t xml:space="preserve"> scope)</w:t>
            </w:r>
            <w:r w:rsidR="00831397" w:rsidRPr="00E85CAC">
              <w:rPr>
                <w:rFonts w:ascii="Arial" w:eastAsia="Times New Roman" w:hAnsi="Arial" w:cs="Arial"/>
                <w:color w:val="000000"/>
                <w:szCs w:val="22"/>
              </w:rPr>
              <w:t> panel</w:t>
            </w:r>
            <w:r w:rsidRPr="00E85CAC">
              <w:rPr>
                <w:rFonts w:ascii="Arial" w:eastAsia="Times New Roman" w:hAnsi="Arial" w:cs="Arial"/>
                <w:color w:val="000000"/>
                <w:szCs w:val="22"/>
              </w:rPr>
              <w:t xml:space="preserve"> location details required, whether these panel will be placed nearer to the existing panel. Or it will be placed in a new location.</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F4EAB"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Preferably the relay protection panel for bay no 404 shall be kept near to the existing CB panel for bay no.404, however same shall be decided during detailed engineering as per the actual site condition.</w:t>
            </w:r>
          </w:p>
        </w:tc>
      </w:tr>
      <w:tr w:rsidR="00756D9D" w:rsidRPr="00E85CAC" w:rsidTr="00B96A4E">
        <w:trPr>
          <w:trHeight w:val="630"/>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Availability of CT m</w:t>
            </w:r>
            <w:r w:rsidR="00660C35" w:rsidRPr="00E85CAC">
              <w:rPr>
                <w:rFonts w:ascii="Arial" w:eastAsia="Times New Roman" w:hAnsi="Arial" w:cs="Arial"/>
                <w:color w:val="000000"/>
                <w:szCs w:val="22"/>
              </w:rPr>
              <w:t>odule/ Input and Output module in the existing BB (REB 670</w:t>
            </w:r>
            <w:r w:rsidRPr="00E85CAC">
              <w:rPr>
                <w:rFonts w:ascii="Arial" w:eastAsia="Times New Roman" w:hAnsi="Arial" w:cs="Arial"/>
                <w:color w:val="000000"/>
                <w:szCs w:val="22"/>
              </w:rPr>
              <w:t>) details required.</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F4EAB"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Please refer clause </w:t>
            </w:r>
            <w:proofErr w:type="gramStart"/>
            <w:r w:rsidRPr="00E85CAC">
              <w:rPr>
                <w:rFonts w:ascii="Arial" w:eastAsia="Times New Roman" w:hAnsi="Arial" w:cs="Arial"/>
                <w:color w:val="000000"/>
                <w:szCs w:val="22"/>
              </w:rPr>
              <w:t>no 4.1.5-b of section project, supply of CT m</w:t>
            </w:r>
            <w:r w:rsidR="00BD4BF0" w:rsidRPr="00E85CAC">
              <w:rPr>
                <w:rFonts w:ascii="Arial" w:eastAsia="Times New Roman" w:hAnsi="Arial" w:cs="Arial"/>
                <w:color w:val="000000"/>
                <w:szCs w:val="22"/>
              </w:rPr>
              <w:t>odule/ Input and Output module in the existing BB (REB 670</w:t>
            </w:r>
            <w:r w:rsidRPr="00E85CAC">
              <w:rPr>
                <w:rFonts w:ascii="Arial" w:eastAsia="Times New Roman" w:hAnsi="Arial" w:cs="Arial"/>
                <w:color w:val="000000"/>
                <w:szCs w:val="22"/>
              </w:rPr>
              <w:t>) is not envisaged under present scope</w:t>
            </w:r>
            <w:proofErr w:type="gramEnd"/>
            <w:r w:rsidRPr="00E85CAC">
              <w:rPr>
                <w:rFonts w:ascii="Arial" w:eastAsia="Times New Roman" w:hAnsi="Arial" w:cs="Arial"/>
                <w:color w:val="000000"/>
                <w:szCs w:val="22"/>
              </w:rPr>
              <w:t>.</w:t>
            </w:r>
            <w:r w:rsidR="00EF7C38" w:rsidRPr="00E85CAC">
              <w:rPr>
                <w:rFonts w:ascii="Arial" w:eastAsia="Times New Roman" w:hAnsi="Arial" w:cs="Arial"/>
                <w:color w:val="000000"/>
                <w:szCs w:val="22"/>
              </w:rPr>
              <w:t xml:space="preserve"> Bidders are advised to visit substation site.</w:t>
            </w:r>
          </w:p>
        </w:tc>
      </w:tr>
      <w:tr w:rsidR="00756D9D" w:rsidRPr="00E85CAC" w:rsidTr="00B96A4E">
        <w:trPr>
          <w:trHeight w:val="630"/>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CB Relay panel for </w:t>
            </w:r>
            <w:proofErr w:type="spellStart"/>
            <w:r w:rsidRPr="00E85CAC">
              <w:rPr>
                <w:rFonts w:ascii="Arial" w:eastAsia="Times New Roman" w:hAnsi="Arial" w:cs="Arial"/>
                <w:color w:val="000000"/>
                <w:szCs w:val="22"/>
              </w:rPr>
              <w:t>Ghatampur</w:t>
            </w:r>
            <w:proofErr w:type="spellEnd"/>
            <w:r w:rsidRPr="00E85CAC">
              <w:rPr>
                <w:rFonts w:ascii="Arial" w:eastAsia="Times New Roman" w:hAnsi="Arial" w:cs="Arial"/>
                <w:color w:val="000000"/>
                <w:szCs w:val="22"/>
              </w:rPr>
              <w:t xml:space="preserve"> TPS </w:t>
            </w:r>
            <w:proofErr w:type="spellStart"/>
            <w:r w:rsidRPr="00E85CAC">
              <w:rPr>
                <w:rFonts w:ascii="Arial" w:eastAsia="Times New Roman" w:hAnsi="Arial" w:cs="Arial"/>
                <w:color w:val="000000"/>
                <w:szCs w:val="22"/>
              </w:rPr>
              <w:t>ckt</w:t>
            </w:r>
            <w:proofErr w:type="spellEnd"/>
            <w:r w:rsidRPr="00E85CAC">
              <w:rPr>
                <w:rFonts w:ascii="Arial" w:eastAsia="Times New Roman" w:hAnsi="Arial" w:cs="Arial"/>
                <w:color w:val="000000"/>
                <w:szCs w:val="22"/>
              </w:rPr>
              <w:t xml:space="preserve">-II is </w:t>
            </w:r>
            <w:proofErr w:type="gramStart"/>
            <w:r w:rsidR="00E85CAC" w:rsidRPr="00E85CAC">
              <w:rPr>
                <w:rFonts w:ascii="Arial" w:eastAsia="Times New Roman" w:hAnsi="Arial" w:cs="Arial"/>
                <w:color w:val="000000"/>
                <w:szCs w:val="22"/>
              </w:rPr>
              <w:t>existing</w:t>
            </w:r>
            <w:proofErr w:type="gramEnd"/>
            <w:r w:rsidR="00E85CAC" w:rsidRPr="00E85CAC">
              <w:rPr>
                <w:rFonts w:ascii="Arial" w:eastAsia="Times New Roman" w:hAnsi="Arial" w:cs="Arial"/>
                <w:color w:val="000000"/>
                <w:szCs w:val="22"/>
              </w:rPr>
              <w:t>,</w:t>
            </w:r>
            <w:r w:rsidRPr="00E85CAC">
              <w:rPr>
                <w:rFonts w:ascii="Arial" w:eastAsia="Times New Roman" w:hAnsi="Arial" w:cs="Arial"/>
                <w:color w:val="000000"/>
                <w:szCs w:val="22"/>
              </w:rPr>
              <w:t xml:space="preserve"> hence</w:t>
            </w:r>
            <w:r w:rsidR="00831397" w:rsidRPr="00E85CAC">
              <w:rPr>
                <w:rFonts w:ascii="Arial" w:eastAsia="Times New Roman" w:hAnsi="Arial" w:cs="Arial"/>
                <w:color w:val="000000"/>
                <w:szCs w:val="22"/>
              </w:rPr>
              <w:t>, the</w:t>
            </w:r>
            <w:r w:rsidRPr="00E85CAC">
              <w:rPr>
                <w:rFonts w:ascii="Arial" w:eastAsia="Times New Roman" w:hAnsi="Arial" w:cs="Arial"/>
                <w:color w:val="000000"/>
                <w:szCs w:val="22"/>
              </w:rPr>
              <w:t xml:space="preserve"> BCU</w:t>
            </w:r>
            <w:r w:rsidR="00831397" w:rsidRPr="00E85CAC">
              <w:rPr>
                <w:rFonts w:ascii="Arial" w:eastAsia="Times New Roman" w:hAnsi="Arial" w:cs="Arial"/>
                <w:color w:val="000000"/>
                <w:szCs w:val="22"/>
              </w:rPr>
              <w:t> availability to</w:t>
            </w:r>
            <w:r w:rsidRPr="00E85CAC">
              <w:rPr>
                <w:rFonts w:ascii="Arial" w:eastAsia="Times New Roman" w:hAnsi="Arial" w:cs="Arial"/>
                <w:color w:val="000000"/>
                <w:szCs w:val="22"/>
              </w:rPr>
              <w:t xml:space="preserve"> be confirmed and model no: to be noted.</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BD4BF0"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Bidders understanding is correct</w:t>
            </w:r>
            <w:r w:rsidR="00C31013" w:rsidRPr="00E85CAC">
              <w:rPr>
                <w:rFonts w:ascii="Arial" w:eastAsia="Times New Roman" w:hAnsi="Arial" w:cs="Arial"/>
                <w:color w:val="000000"/>
                <w:szCs w:val="22"/>
              </w:rPr>
              <w:t>, BCU is REC670 of ABB make</w:t>
            </w:r>
          </w:p>
        </w:tc>
      </w:tr>
      <w:tr w:rsidR="00756D9D" w:rsidRPr="00E85CAC" w:rsidTr="00B96A4E">
        <w:trPr>
          <w:trHeight w:val="260"/>
        </w:trPr>
        <w:tc>
          <w:tcPr>
            <w:tcW w:w="810" w:type="dxa"/>
            <w:tcBorders>
              <w:top w:val="nil"/>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nil"/>
              <w:left w:val="nil"/>
              <w:bottom w:val="single" w:sz="4" w:space="0" w:color="auto"/>
              <w:right w:val="single" w:sz="4" w:space="0" w:color="auto"/>
            </w:tcBorders>
            <w:shd w:val="clear" w:color="auto" w:fill="FFFFFF" w:themeFill="background1"/>
            <w:noWrap/>
            <w:vAlign w:val="center"/>
            <w:hideMark/>
          </w:tcPr>
          <w:p w:rsidR="00756D9D" w:rsidRPr="00E85CAC" w:rsidRDefault="00756D9D"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GENERAL</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spacing w:after="0" w:line="240" w:lineRule="auto"/>
              <w:ind w:firstLineChars="100" w:firstLine="220"/>
              <w:jc w:val="both"/>
              <w:rPr>
                <w:rFonts w:ascii="Arial" w:eastAsia="Times New Roman"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t>Queries related to Civil Work :</w:t>
            </w:r>
          </w:p>
          <w:p w:rsidR="00D20BCA" w:rsidRPr="00E85CAC" w:rsidRDefault="00D20BCA" w:rsidP="00332FAA">
            <w:pPr>
              <w:spacing w:after="0" w:line="240" w:lineRule="auto"/>
              <w:ind w:leftChars="18" w:left="308" w:hangingChars="122" w:hanging="268"/>
              <w:jc w:val="both"/>
              <w:rPr>
                <w:rFonts w:ascii="Arial" w:eastAsia="Times New Roman" w:hAnsi="Arial" w:cs="Arial"/>
                <w:color w:val="000000"/>
                <w:szCs w:val="22"/>
              </w:rPr>
            </w:pPr>
          </w:p>
          <w:p w:rsidR="00E85CAC" w:rsidRP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br w:type="page"/>
            </w:r>
            <w:r w:rsidRPr="00E85CAC">
              <w:rPr>
                <w:rFonts w:ascii="Arial" w:eastAsia="Times New Roman" w:hAnsi="Arial" w:cs="Arial"/>
                <w:color w:val="000000"/>
                <w:szCs w:val="22"/>
              </w:rPr>
              <w:br w:type="page"/>
              <w:t>1. Existing soil investigation report/type of soil.</w:t>
            </w:r>
            <w:r w:rsidRPr="00E85CAC">
              <w:rPr>
                <w:rFonts w:ascii="Arial" w:eastAsia="Times New Roman" w:hAnsi="Arial" w:cs="Arial"/>
                <w:color w:val="000000"/>
                <w:szCs w:val="22"/>
              </w:rPr>
              <w:br w:type="page"/>
            </w:r>
          </w:p>
          <w:p w:rsidR="00E85CAC" w:rsidRP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t>2. Please clarify, existing GIS building is designed for future extension or not?</w:t>
            </w:r>
            <w:r w:rsidRPr="00E85CAC">
              <w:rPr>
                <w:rFonts w:ascii="Arial" w:eastAsia="Times New Roman" w:hAnsi="Arial" w:cs="Arial"/>
                <w:color w:val="000000"/>
                <w:szCs w:val="22"/>
              </w:rPr>
              <w:br w:type="page"/>
            </w:r>
          </w:p>
          <w:p w:rsidR="00E85CAC" w:rsidRP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t>3. Please clarify, chapter 12 of IS 800 to be considered for design of GIS building connections/base plate?</w:t>
            </w:r>
            <w:r w:rsidRPr="00E85CAC">
              <w:rPr>
                <w:rFonts w:ascii="Arial" w:eastAsia="Times New Roman" w:hAnsi="Arial" w:cs="Arial"/>
                <w:color w:val="000000"/>
                <w:szCs w:val="22"/>
              </w:rPr>
              <w:br w:type="page"/>
            </w:r>
          </w:p>
          <w:p w:rsidR="00E85CAC" w:rsidRP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t>4. Please provide existing foundation layout, cable trench layout, drain layout, GIS building detailed drawings.</w:t>
            </w:r>
            <w:r w:rsidRPr="00E85CAC">
              <w:rPr>
                <w:rFonts w:ascii="Arial" w:eastAsia="Times New Roman" w:hAnsi="Arial" w:cs="Arial"/>
                <w:color w:val="000000"/>
                <w:szCs w:val="22"/>
              </w:rPr>
              <w:br w:type="page"/>
            </w:r>
          </w:p>
          <w:p w:rsidR="00E85CAC" w:rsidRP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t xml:space="preserve">5. As per Kanpur Substation GA drawing, we have </w:t>
            </w:r>
            <w:r w:rsidRPr="00E85CAC">
              <w:rPr>
                <w:rFonts w:ascii="Arial" w:eastAsia="Times New Roman" w:hAnsi="Arial" w:cs="Arial"/>
                <w:color w:val="000000"/>
                <w:szCs w:val="22"/>
              </w:rPr>
              <w:lastRenderedPageBreak/>
              <w:t>not seen construction of new road of width 3.75m and 5.5m but in price schedule quantities for same are given. Please clarify.</w:t>
            </w:r>
            <w:r w:rsidRPr="00E85CAC">
              <w:rPr>
                <w:rFonts w:ascii="Arial" w:eastAsia="Times New Roman" w:hAnsi="Arial" w:cs="Arial"/>
                <w:color w:val="000000"/>
                <w:szCs w:val="22"/>
              </w:rPr>
              <w:br w:type="page"/>
            </w:r>
          </w:p>
          <w:p w:rsidR="00756D9D" w:rsidRPr="00E85CAC" w:rsidRDefault="00756D9D" w:rsidP="00332FAA">
            <w:pPr>
              <w:spacing w:after="0" w:line="240" w:lineRule="auto"/>
              <w:ind w:leftChars="18" w:left="308" w:hangingChars="122" w:hanging="268"/>
              <w:jc w:val="both"/>
              <w:rPr>
                <w:rFonts w:ascii="Arial" w:eastAsia="Times New Roman" w:hAnsi="Arial" w:cs="Arial"/>
                <w:color w:val="000000"/>
                <w:szCs w:val="22"/>
              </w:rPr>
            </w:pPr>
            <w:r w:rsidRPr="00E85CAC">
              <w:rPr>
                <w:rFonts w:ascii="Arial" w:eastAsia="Times New Roman" w:hAnsi="Arial" w:cs="Arial"/>
                <w:color w:val="000000"/>
                <w:szCs w:val="22"/>
              </w:rPr>
              <w:t>6. We understand that bidder to follow PGCIL issued standard detailed drawings for gantry and equipment support structures foundations.</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B3043E" w:rsidP="00332FAA">
            <w:pPr>
              <w:pStyle w:val="ListParagraph"/>
              <w:numPr>
                <w:ilvl w:val="0"/>
                <w:numId w:val="2"/>
              </w:numPr>
              <w:spacing w:after="0" w:line="240" w:lineRule="auto"/>
              <w:ind w:left="342" w:right="-108" w:hanging="342"/>
              <w:jc w:val="both"/>
              <w:rPr>
                <w:rFonts w:ascii="Arial" w:eastAsia="Times New Roman" w:hAnsi="Arial" w:cs="Arial"/>
                <w:color w:val="000000"/>
                <w:szCs w:val="22"/>
              </w:rPr>
            </w:pPr>
            <w:r w:rsidRPr="00E85CAC">
              <w:rPr>
                <w:rFonts w:ascii="Arial" w:eastAsia="Times New Roman" w:hAnsi="Arial" w:cs="Arial"/>
                <w:color w:val="000000"/>
                <w:szCs w:val="22"/>
              </w:rPr>
              <w:lastRenderedPageBreak/>
              <w:t>Details of soil type and soil investigation report shall be shared with the successful bidder.</w:t>
            </w:r>
          </w:p>
          <w:p w:rsidR="00B3043E" w:rsidRPr="00E85CAC" w:rsidRDefault="00B3043E" w:rsidP="00332FAA">
            <w:pPr>
              <w:pStyle w:val="ListParagraph"/>
              <w:numPr>
                <w:ilvl w:val="0"/>
                <w:numId w:val="2"/>
              </w:numPr>
              <w:spacing w:after="0" w:line="240" w:lineRule="auto"/>
              <w:ind w:left="342" w:right="-108" w:hanging="342"/>
              <w:jc w:val="both"/>
              <w:rPr>
                <w:rFonts w:ascii="Arial" w:eastAsia="Times New Roman" w:hAnsi="Arial" w:cs="Arial"/>
                <w:color w:val="000000"/>
                <w:szCs w:val="22"/>
              </w:rPr>
            </w:pPr>
            <w:r w:rsidRPr="00E85CAC">
              <w:rPr>
                <w:rFonts w:ascii="Arial" w:eastAsia="Times New Roman" w:hAnsi="Arial" w:cs="Arial"/>
                <w:color w:val="000000"/>
                <w:szCs w:val="22"/>
              </w:rPr>
              <w:t xml:space="preserve">Yes, the existing GIS building </w:t>
            </w:r>
            <w:proofErr w:type="gramStart"/>
            <w:r w:rsidRPr="00E85CAC">
              <w:rPr>
                <w:rFonts w:ascii="Arial" w:eastAsia="Times New Roman" w:hAnsi="Arial" w:cs="Arial"/>
                <w:color w:val="000000"/>
                <w:szCs w:val="22"/>
              </w:rPr>
              <w:t>is</w:t>
            </w:r>
            <w:proofErr w:type="gramEnd"/>
            <w:r w:rsidRPr="00E85CAC">
              <w:rPr>
                <w:rFonts w:ascii="Arial" w:eastAsia="Times New Roman" w:hAnsi="Arial" w:cs="Arial"/>
                <w:color w:val="000000"/>
                <w:szCs w:val="22"/>
              </w:rPr>
              <w:t xml:space="preserve"> designed for future extension.</w:t>
            </w:r>
          </w:p>
          <w:p w:rsidR="00B3043E" w:rsidRPr="00E85CAC" w:rsidRDefault="00B3043E" w:rsidP="00332FAA">
            <w:pPr>
              <w:pStyle w:val="ListParagraph"/>
              <w:numPr>
                <w:ilvl w:val="0"/>
                <w:numId w:val="2"/>
              </w:numPr>
              <w:spacing w:after="0" w:line="240" w:lineRule="auto"/>
              <w:ind w:left="342" w:right="-108" w:hanging="342"/>
              <w:jc w:val="both"/>
              <w:rPr>
                <w:rFonts w:ascii="Arial" w:eastAsia="Times New Roman" w:hAnsi="Arial" w:cs="Arial"/>
                <w:color w:val="000000"/>
                <w:szCs w:val="22"/>
              </w:rPr>
            </w:pPr>
            <w:r w:rsidRPr="00E85CAC">
              <w:rPr>
                <w:rFonts w:ascii="Arial" w:eastAsia="Times New Roman" w:hAnsi="Arial" w:cs="Arial"/>
                <w:color w:val="000000"/>
                <w:szCs w:val="22"/>
              </w:rPr>
              <w:t xml:space="preserve">Please refer cl 10.3.18 of the </w:t>
            </w:r>
            <w:r w:rsidR="00DF620B" w:rsidRPr="00E85CAC">
              <w:rPr>
                <w:rFonts w:ascii="Arial" w:eastAsia="Times New Roman" w:hAnsi="Arial" w:cs="Arial"/>
                <w:color w:val="000000"/>
                <w:szCs w:val="22"/>
              </w:rPr>
              <w:t>Technical Specification: Section: Civil Works.</w:t>
            </w:r>
          </w:p>
          <w:p w:rsidR="00DF620B" w:rsidRPr="00E85CAC" w:rsidRDefault="00DF620B" w:rsidP="00332FAA">
            <w:pPr>
              <w:pStyle w:val="ListParagraph"/>
              <w:numPr>
                <w:ilvl w:val="0"/>
                <w:numId w:val="2"/>
              </w:numPr>
              <w:spacing w:after="0" w:line="240" w:lineRule="auto"/>
              <w:ind w:left="342" w:right="-108" w:hanging="342"/>
              <w:jc w:val="both"/>
              <w:rPr>
                <w:rFonts w:ascii="Arial" w:eastAsia="Times New Roman" w:hAnsi="Arial" w:cs="Arial"/>
                <w:color w:val="000000"/>
                <w:szCs w:val="22"/>
              </w:rPr>
            </w:pPr>
            <w:r w:rsidRPr="00E85CAC">
              <w:rPr>
                <w:rFonts w:ascii="Arial" w:eastAsia="Times New Roman" w:hAnsi="Arial" w:cs="Arial"/>
                <w:color w:val="000000"/>
                <w:szCs w:val="22"/>
              </w:rPr>
              <w:t xml:space="preserve">Drain layout and GIS building detailed drawings shall be shared with the successful bidder. </w:t>
            </w:r>
          </w:p>
          <w:p w:rsidR="00DF620B" w:rsidRPr="00E85CAC" w:rsidRDefault="00EF7C38" w:rsidP="00332FAA">
            <w:pPr>
              <w:pStyle w:val="ListParagraph"/>
              <w:numPr>
                <w:ilvl w:val="0"/>
                <w:numId w:val="2"/>
              </w:numPr>
              <w:spacing w:after="0" w:line="240" w:lineRule="auto"/>
              <w:ind w:left="342" w:right="-108" w:hanging="342"/>
              <w:jc w:val="both"/>
              <w:rPr>
                <w:rFonts w:ascii="Arial" w:eastAsia="Times New Roman" w:hAnsi="Arial" w:cs="Arial"/>
                <w:color w:val="000000"/>
                <w:szCs w:val="22"/>
              </w:rPr>
            </w:pPr>
            <w:r w:rsidRPr="00E85CAC">
              <w:rPr>
                <w:rFonts w:ascii="Arial" w:eastAsia="Times New Roman" w:hAnsi="Arial" w:cs="Arial"/>
                <w:color w:val="000000"/>
                <w:szCs w:val="22"/>
              </w:rPr>
              <w:t>Bidder to quote as per BPS</w:t>
            </w:r>
            <w:r w:rsidR="00DF620B" w:rsidRPr="00E85CAC">
              <w:rPr>
                <w:rFonts w:ascii="Arial" w:eastAsia="Times New Roman" w:hAnsi="Arial" w:cs="Arial"/>
                <w:color w:val="000000"/>
                <w:szCs w:val="22"/>
              </w:rPr>
              <w:t>.</w:t>
            </w:r>
          </w:p>
          <w:p w:rsidR="00DF620B" w:rsidRPr="00E85CAC" w:rsidRDefault="00DF620B" w:rsidP="00332FAA">
            <w:pPr>
              <w:pStyle w:val="ListParagraph"/>
              <w:numPr>
                <w:ilvl w:val="0"/>
                <w:numId w:val="2"/>
              </w:numPr>
              <w:spacing w:after="0" w:line="240" w:lineRule="auto"/>
              <w:ind w:left="342" w:right="-108" w:hanging="342"/>
              <w:jc w:val="both"/>
              <w:rPr>
                <w:rFonts w:ascii="Arial" w:eastAsia="Times New Roman" w:hAnsi="Arial" w:cs="Arial"/>
                <w:color w:val="000000"/>
                <w:szCs w:val="22"/>
              </w:rPr>
            </w:pPr>
            <w:r w:rsidRPr="00E85CAC">
              <w:rPr>
                <w:rFonts w:ascii="Arial" w:eastAsia="Times New Roman" w:hAnsi="Arial" w:cs="Arial"/>
                <w:color w:val="000000"/>
                <w:szCs w:val="22"/>
              </w:rPr>
              <w:lastRenderedPageBreak/>
              <w:t>As per cl 4.1.7 (a) (a) and 4.1.7 (b) (f) of the Section: Project, POWERGRID shall provide drawings of structure and foundation of standard equipment support structure and standard gantry structure.</w:t>
            </w:r>
          </w:p>
        </w:tc>
      </w:tr>
      <w:tr w:rsidR="00756D9D"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Section Project ,Cl.12.11</w:t>
            </w:r>
            <w:r w:rsidRPr="00E85CAC">
              <w:rPr>
                <w:rFonts w:ascii="Arial" w:hAnsi="Arial" w:cs="Arial"/>
                <w:color w:val="000000"/>
                <w:szCs w:val="22"/>
              </w:rPr>
              <w:br/>
            </w:r>
            <w:proofErr w:type="spellStart"/>
            <w:r w:rsidRPr="00E85CAC">
              <w:rPr>
                <w:rFonts w:ascii="Arial" w:hAnsi="Arial" w:cs="Arial"/>
                <w:color w:val="000000"/>
                <w:szCs w:val="22"/>
              </w:rPr>
              <w:t>Vol.III</w:t>
            </w:r>
            <w:proofErr w:type="spellEnd"/>
            <w:r w:rsidRPr="00E85CAC">
              <w:rPr>
                <w:rFonts w:ascii="Arial" w:hAnsi="Arial" w:cs="Arial"/>
                <w:color w:val="000000"/>
                <w:szCs w:val="22"/>
              </w:rPr>
              <w:t>, Price Schedule</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The broad Scope of the procurement of FO based Communication Equipment shall…</w:t>
            </w:r>
            <w:proofErr w:type="gramStart"/>
            <w:r w:rsidRPr="00E85CAC">
              <w:rPr>
                <w:rFonts w:ascii="Arial" w:hAnsi="Arial" w:cs="Arial"/>
                <w:color w:val="000000"/>
                <w:szCs w:val="22"/>
              </w:rPr>
              <w:t>.</w:t>
            </w:r>
            <w:proofErr w:type="gramEnd"/>
            <w:r w:rsidRPr="00E85CAC">
              <w:rPr>
                <w:rFonts w:ascii="Arial" w:hAnsi="Arial" w:cs="Arial"/>
                <w:color w:val="000000"/>
                <w:szCs w:val="22"/>
              </w:rPr>
              <w:br/>
              <w:t>i) SDH Equipment along with suitable interfaces and line cards.</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xml:space="preserve">As per Section Project we understand new SDH Equipment (STM-4) &amp; DTPC </w:t>
            </w:r>
            <w:r w:rsidR="00E85CAC" w:rsidRPr="00E85CAC">
              <w:rPr>
                <w:rFonts w:ascii="Arial" w:hAnsi="Arial" w:cs="Arial"/>
                <w:color w:val="000000"/>
                <w:szCs w:val="22"/>
              </w:rPr>
              <w:t>need</w:t>
            </w:r>
            <w:r w:rsidRPr="00E85CAC">
              <w:rPr>
                <w:rFonts w:ascii="Arial" w:hAnsi="Arial" w:cs="Arial"/>
                <w:color w:val="000000"/>
                <w:szCs w:val="22"/>
              </w:rPr>
              <w:t xml:space="preserve"> to be </w:t>
            </w:r>
            <w:r w:rsidR="00E85CAC" w:rsidRPr="00E85CAC">
              <w:rPr>
                <w:rFonts w:ascii="Arial" w:hAnsi="Arial" w:cs="Arial"/>
                <w:color w:val="000000"/>
                <w:szCs w:val="22"/>
              </w:rPr>
              <w:t>proposed</w:t>
            </w:r>
            <w:r w:rsidRPr="00E85CAC">
              <w:rPr>
                <w:rFonts w:ascii="Arial" w:hAnsi="Arial" w:cs="Arial"/>
                <w:color w:val="000000"/>
                <w:szCs w:val="22"/>
              </w:rPr>
              <w:t xml:space="preserve"> at Kanpur &amp; </w:t>
            </w:r>
            <w:proofErr w:type="spellStart"/>
            <w:r w:rsidRPr="00E85CAC">
              <w:rPr>
                <w:rFonts w:ascii="Arial" w:hAnsi="Arial" w:cs="Arial"/>
                <w:color w:val="000000"/>
                <w:szCs w:val="22"/>
              </w:rPr>
              <w:t>Ghatmapur</w:t>
            </w:r>
            <w:proofErr w:type="spellEnd"/>
            <w:r w:rsidRPr="00E85CAC">
              <w:rPr>
                <w:rFonts w:ascii="Arial" w:hAnsi="Arial" w:cs="Arial"/>
                <w:color w:val="000000"/>
                <w:szCs w:val="22"/>
              </w:rPr>
              <w:t xml:space="preserve"> end. However please note that no SDH Equipment &amp; DTPC </w:t>
            </w:r>
            <w:proofErr w:type="spellStart"/>
            <w:r w:rsidRPr="00E85CAC">
              <w:rPr>
                <w:rFonts w:ascii="Arial" w:hAnsi="Arial" w:cs="Arial"/>
                <w:color w:val="000000"/>
                <w:szCs w:val="22"/>
              </w:rPr>
              <w:t>Equipments</w:t>
            </w:r>
            <w:proofErr w:type="spellEnd"/>
            <w:r w:rsidRPr="00E85CAC">
              <w:rPr>
                <w:rFonts w:ascii="Arial" w:hAnsi="Arial" w:cs="Arial"/>
                <w:color w:val="000000"/>
                <w:szCs w:val="22"/>
              </w:rPr>
              <w:t xml:space="preserve"> quantities are specified in price schedule. Please confirm following:</w:t>
            </w:r>
            <w:r w:rsidRPr="00E85CAC">
              <w:rPr>
                <w:rFonts w:ascii="Arial" w:hAnsi="Arial" w:cs="Arial"/>
                <w:color w:val="000000"/>
                <w:szCs w:val="22"/>
              </w:rPr>
              <w:br/>
              <w:t xml:space="preserve">1. Whether New SDH Equipment to be proposed at Kanpur &amp; </w:t>
            </w:r>
            <w:proofErr w:type="spellStart"/>
            <w:r w:rsidRPr="00E85CAC">
              <w:rPr>
                <w:rFonts w:ascii="Arial" w:hAnsi="Arial" w:cs="Arial"/>
                <w:color w:val="000000"/>
                <w:szCs w:val="22"/>
              </w:rPr>
              <w:t>Ghatampur</w:t>
            </w:r>
            <w:proofErr w:type="spellEnd"/>
            <w:r w:rsidRPr="00E85CAC">
              <w:rPr>
                <w:rFonts w:ascii="Arial" w:hAnsi="Arial" w:cs="Arial"/>
                <w:color w:val="000000"/>
                <w:szCs w:val="22"/>
              </w:rPr>
              <w:t xml:space="preserve"> ends for bays under this project or existing SDH Equipment at Kanpur &amp; </w:t>
            </w:r>
            <w:proofErr w:type="spellStart"/>
            <w:r w:rsidRPr="00E85CAC">
              <w:rPr>
                <w:rFonts w:ascii="Arial" w:hAnsi="Arial" w:cs="Arial"/>
                <w:color w:val="000000"/>
                <w:szCs w:val="22"/>
              </w:rPr>
              <w:t>Ghatampur</w:t>
            </w:r>
            <w:proofErr w:type="spellEnd"/>
            <w:r w:rsidRPr="00E85CAC">
              <w:rPr>
                <w:rFonts w:ascii="Arial" w:hAnsi="Arial" w:cs="Arial"/>
                <w:color w:val="000000"/>
                <w:szCs w:val="22"/>
              </w:rPr>
              <w:t xml:space="preserve"> ends will be augmented for new bays </w:t>
            </w:r>
            <w:r w:rsidR="00332FAA" w:rsidRPr="00E85CAC">
              <w:rPr>
                <w:rFonts w:ascii="Arial" w:hAnsi="Arial" w:cs="Arial"/>
                <w:color w:val="000000"/>
                <w:szCs w:val="22"/>
              </w:rPr>
              <w:t>proposed</w:t>
            </w:r>
            <w:r w:rsidRPr="00E85CAC">
              <w:rPr>
                <w:rFonts w:ascii="Arial" w:hAnsi="Arial" w:cs="Arial"/>
                <w:color w:val="000000"/>
                <w:szCs w:val="22"/>
              </w:rPr>
              <w:t xml:space="preserve"> under this </w:t>
            </w:r>
            <w:r w:rsidR="00332FAA" w:rsidRPr="00E85CAC">
              <w:rPr>
                <w:rFonts w:ascii="Arial" w:hAnsi="Arial" w:cs="Arial"/>
                <w:color w:val="000000"/>
                <w:szCs w:val="22"/>
              </w:rPr>
              <w:t>project</w:t>
            </w:r>
            <w:r w:rsidRPr="00E85CAC">
              <w:rPr>
                <w:rFonts w:ascii="Arial" w:hAnsi="Arial" w:cs="Arial"/>
                <w:color w:val="000000"/>
                <w:szCs w:val="22"/>
              </w:rPr>
              <w:t>. Please clarify.</w:t>
            </w:r>
            <w:r w:rsidRPr="00E85CAC">
              <w:rPr>
                <w:rFonts w:ascii="Arial" w:hAnsi="Arial" w:cs="Arial"/>
                <w:color w:val="000000"/>
                <w:szCs w:val="22"/>
              </w:rPr>
              <w:br/>
              <w:t xml:space="preserve">2. As per site </w:t>
            </w:r>
            <w:r w:rsidR="00E85CAC" w:rsidRPr="00E85CAC">
              <w:rPr>
                <w:rFonts w:ascii="Arial" w:hAnsi="Arial" w:cs="Arial"/>
                <w:color w:val="000000"/>
                <w:szCs w:val="22"/>
              </w:rPr>
              <w:t>survey existing</w:t>
            </w:r>
            <w:r w:rsidRPr="00E85CAC">
              <w:rPr>
                <w:rFonts w:ascii="Arial" w:hAnsi="Arial" w:cs="Arial"/>
                <w:color w:val="000000"/>
                <w:szCs w:val="22"/>
              </w:rPr>
              <w:t xml:space="preserve"> </w:t>
            </w:r>
            <w:proofErr w:type="spellStart"/>
            <w:r w:rsidRPr="00E85CAC">
              <w:rPr>
                <w:rFonts w:ascii="Arial" w:hAnsi="Arial" w:cs="Arial"/>
                <w:color w:val="000000"/>
                <w:szCs w:val="22"/>
              </w:rPr>
              <w:t>Tejas</w:t>
            </w:r>
            <w:proofErr w:type="spellEnd"/>
            <w:r w:rsidRPr="00E85CAC">
              <w:rPr>
                <w:rFonts w:ascii="Arial" w:hAnsi="Arial" w:cs="Arial"/>
                <w:color w:val="000000"/>
                <w:szCs w:val="22"/>
              </w:rPr>
              <w:t xml:space="preserve"> SDH Equipment is available at Kanpur end. W</w:t>
            </w:r>
            <w:r w:rsidR="00E85CAC">
              <w:rPr>
                <w:rFonts w:ascii="Arial" w:hAnsi="Arial" w:cs="Arial"/>
                <w:color w:val="000000"/>
                <w:szCs w:val="22"/>
              </w:rPr>
              <w:t>e</w:t>
            </w:r>
            <w:r w:rsidRPr="00E85CAC">
              <w:rPr>
                <w:rFonts w:ascii="Arial" w:hAnsi="Arial" w:cs="Arial"/>
                <w:color w:val="000000"/>
                <w:szCs w:val="22"/>
              </w:rPr>
              <w:t xml:space="preserve"> </w:t>
            </w:r>
            <w:r w:rsidR="00E85CAC" w:rsidRPr="00E85CAC">
              <w:rPr>
                <w:rFonts w:ascii="Arial" w:hAnsi="Arial" w:cs="Arial"/>
                <w:color w:val="000000"/>
                <w:szCs w:val="22"/>
              </w:rPr>
              <w:t>understand</w:t>
            </w:r>
            <w:r w:rsidRPr="00E85CAC">
              <w:rPr>
                <w:rFonts w:ascii="Arial" w:hAnsi="Arial" w:cs="Arial"/>
                <w:color w:val="000000"/>
                <w:szCs w:val="22"/>
              </w:rPr>
              <w:t xml:space="preserve"> existing </w:t>
            </w:r>
            <w:proofErr w:type="spellStart"/>
            <w:r w:rsidRPr="00E85CAC">
              <w:rPr>
                <w:rFonts w:ascii="Arial" w:hAnsi="Arial" w:cs="Arial"/>
                <w:color w:val="000000"/>
                <w:szCs w:val="22"/>
              </w:rPr>
              <w:t>Tejas</w:t>
            </w:r>
            <w:proofErr w:type="spellEnd"/>
            <w:r w:rsidRPr="00E85CAC">
              <w:rPr>
                <w:rFonts w:ascii="Arial" w:hAnsi="Arial" w:cs="Arial"/>
                <w:color w:val="000000"/>
                <w:szCs w:val="22"/>
              </w:rPr>
              <w:t xml:space="preserve"> </w:t>
            </w:r>
            <w:proofErr w:type="spellStart"/>
            <w:r w:rsidRPr="00E85CAC">
              <w:rPr>
                <w:rFonts w:ascii="Arial" w:hAnsi="Arial" w:cs="Arial"/>
                <w:color w:val="000000"/>
                <w:szCs w:val="22"/>
              </w:rPr>
              <w:t>equipments</w:t>
            </w:r>
            <w:proofErr w:type="spellEnd"/>
            <w:r w:rsidRPr="00E85CAC">
              <w:rPr>
                <w:rFonts w:ascii="Arial" w:hAnsi="Arial" w:cs="Arial"/>
                <w:color w:val="000000"/>
                <w:szCs w:val="22"/>
              </w:rPr>
              <w:t xml:space="preserve"> will be augmented by PGCIL/UPPTCL for new Kanpur400kV- </w:t>
            </w:r>
            <w:proofErr w:type="spellStart"/>
            <w:r w:rsidRPr="00E85CAC">
              <w:rPr>
                <w:rFonts w:ascii="Arial" w:hAnsi="Arial" w:cs="Arial"/>
                <w:color w:val="000000"/>
                <w:szCs w:val="22"/>
              </w:rPr>
              <w:t>Ghatmapur</w:t>
            </w:r>
            <w:proofErr w:type="spellEnd"/>
            <w:r w:rsidRPr="00E85CAC">
              <w:rPr>
                <w:rFonts w:ascii="Arial" w:hAnsi="Arial" w:cs="Arial"/>
                <w:color w:val="000000"/>
                <w:szCs w:val="22"/>
              </w:rPr>
              <w:t xml:space="preserve"> D/C Line</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997F00"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Communication equipment are not envisaged under present scope bidder shall quote as per BPS</w:t>
            </w:r>
          </w:p>
        </w:tc>
      </w:tr>
      <w:tr w:rsidR="00756D9D" w:rsidRPr="00E85CAC" w:rsidTr="00B96A4E">
        <w:trPr>
          <w:trHeight w:val="53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Section Project ,Cl.12.11.iv)</w:t>
            </w:r>
            <w:r w:rsidRPr="00E85CAC">
              <w:rPr>
                <w:rFonts w:ascii="Arial" w:hAnsi="Arial" w:cs="Arial"/>
                <w:color w:val="000000"/>
                <w:szCs w:val="22"/>
              </w:rPr>
              <w:br/>
              <w:t>Technical Specifications Cl.2.1.2.1</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Integration of supplied equipment in the existing regional NMS</w:t>
            </w:r>
            <w:r w:rsidRPr="00E85CAC">
              <w:rPr>
                <w:rFonts w:ascii="Arial" w:hAnsi="Arial" w:cs="Arial"/>
                <w:color w:val="000000"/>
                <w:szCs w:val="22"/>
              </w:rPr>
              <w:br/>
              <w:t xml:space="preserve">Bidder shall provide </w:t>
            </w:r>
            <w:r w:rsidRPr="00E85CAC">
              <w:rPr>
                <w:rFonts w:ascii="Arial" w:hAnsi="Arial" w:cs="Arial"/>
                <w:color w:val="000000"/>
                <w:szCs w:val="22"/>
              </w:rPr>
              <w:lastRenderedPageBreak/>
              <w:t>the telecom equipment which can be integrated with the existing NMS server/s of the respective RLDC/ SLDC. The details of existing NMS server/s shall be provided during detailed engineering or to be ascertained by Bidder conducted during site survey.</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lastRenderedPageBreak/>
              <w:t xml:space="preserve">Integration with existing NMS should not be compulsion to </w:t>
            </w:r>
            <w:r w:rsidR="00E85CAC" w:rsidRPr="00E85CAC">
              <w:rPr>
                <w:rFonts w:ascii="Arial" w:hAnsi="Arial" w:cs="Arial"/>
                <w:color w:val="000000"/>
                <w:szCs w:val="22"/>
              </w:rPr>
              <w:t>bidder</w:t>
            </w:r>
            <w:r w:rsidRPr="00E85CAC">
              <w:rPr>
                <w:rFonts w:ascii="Arial" w:hAnsi="Arial" w:cs="Arial"/>
                <w:color w:val="000000"/>
                <w:szCs w:val="22"/>
              </w:rPr>
              <w:t xml:space="preserve"> </w:t>
            </w:r>
            <w:r w:rsidR="00E85CAC" w:rsidRPr="00E85CAC">
              <w:rPr>
                <w:rFonts w:ascii="Arial" w:hAnsi="Arial" w:cs="Arial"/>
                <w:color w:val="000000"/>
                <w:szCs w:val="22"/>
              </w:rPr>
              <w:t>as NMS</w:t>
            </w:r>
            <w:r w:rsidRPr="00E85CAC">
              <w:rPr>
                <w:rFonts w:ascii="Arial" w:hAnsi="Arial" w:cs="Arial"/>
                <w:color w:val="000000"/>
                <w:szCs w:val="22"/>
              </w:rPr>
              <w:t xml:space="preserve"> being of </w:t>
            </w:r>
            <w:r w:rsidR="00E85CAC" w:rsidRPr="00E85CAC">
              <w:rPr>
                <w:rFonts w:ascii="Arial" w:hAnsi="Arial" w:cs="Arial"/>
                <w:color w:val="000000"/>
                <w:szCs w:val="22"/>
              </w:rPr>
              <w:t>proprietary</w:t>
            </w:r>
            <w:r w:rsidRPr="00E85CAC">
              <w:rPr>
                <w:rFonts w:ascii="Arial" w:hAnsi="Arial" w:cs="Arial"/>
                <w:color w:val="000000"/>
                <w:szCs w:val="22"/>
              </w:rPr>
              <w:t xml:space="preserve"> &amp; only OEM can work on the existing NMS. Under existing NMS only particular OEM make can be managed. It is not possible to manage non OEM </w:t>
            </w:r>
            <w:proofErr w:type="spellStart"/>
            <w:r w:rsidRPr="00E85CAC">
              <w:rPr>
                <w:rFonts w:ascii="Arial" w:hAnsi="Arial" w:cs="Arial"/>
                <w:color w:val="000000"/>
                <w:szCs w:val="22"/>
              </w:rPr>
              <w:lastRenderedPageBreak/>
              <w:t>equipments</w:t>
            </w:r>
            <w:proofErr w:type="spellEnd"/>
            <w:r w:rsidRPr="00E85CAC">
              <w:rPr>
                <w:rFonts w:ascii="Arial" w:hAnsi="Arial" w:cs="Arial"/>
                <w:color w:val="000000"/>
                <w:szCs w:val="22"/>
              </w:rPr>
              <w:t xml:space="preserve">. Provided </w:t>
            </w:r>
            <w:proofErr w:type="spellStart"/>
            <w:r w:rsidRPr="00E85CAC">
              <w:rPr>
                <w:rFonts w:ascii="Arial" w:hAnsi="Arial" w:cs="Arial"/>
                <w:color w:val="000000"/>
                <w:szCs w:val="22"/>
              </w:rPr>
              <w:t>equipments</w:t>
            </w:r>
            <w:proofErr w:type="spellEnd"/>
            <w:r w:rsidRPr="00E85CAC">
              <w:rPr>
                <w:rFonts w:ascii="Arial" w:hAnsi="Arial" w:cs="Arial"/>
                <w:color w:val="000000"/>
                <w:szCs w:val="22"/>
              </w:rPr>
              <w:t xml:space="preserve"> can be managed locally through craft terminal. Please confirm our understanding.</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997F00"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lastRenderedPageBreak/>
              <w:t>Communication equipment are not envisaged under present scope bidder shall quote as per BPS</w:t>
            </w:r>
          </w:p>
        </w:tc>
      </w:tr>
      <w:tr w:rsidR="00756D9D" w:rsidRPr="00E85CAC" w:rsidTr="00B96A4E">
        <w:trPr>
          <w:trHeight w:val="359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Section Project ,Cl.1.2</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The following system is envisaged under Consultancy Services to UPPTCL</w:t>
            </w:r>
            <w:proofErr w:type="gramStart"/>
            <w:r w:rsidRPr="00E85CAC">
              <w:rPr>
                <w:rFonts w:ascii="Arial" w:hAnsi="Arial" w:cs="Arial"/>
                <w:color w:val="000000"/>
                <w:szCs w:val="22"/>
              </w:rPr>
              <w:t>:</w:t>
            </w:r>
            <w:proofErr w:type="gramEnd"/>
            <w:r w:rsidRPr="00E85CAC">
              <w:rPr>
                <w:rFonts w:ascii="Arial" w:hAnsi="Arial" w:cs="Arial"/>
                <w:color w:val="000000"/>
                <w:szCs w:val="22"/>
              </w:rPr>
              <w:br/>
              <w:t xml:space="preserve">i. 400 kV Bays at 765/400 kV Kanpur(GIS) </w:t>
            </w:r>
            <w:r w:rsidR="00332FAA" w:rsidRPr="00E85CAC">
              <w:rPr>
                <w:rFonts w:ascii="Arial" w:hAnsi="Arial" w:cs="Arial"/>
                <w:color w:val="000000"/>
                <w:szCs w:val="22"/>
              </w:rPr>
              <w:t>Substation</w:t>
            </w:r>
            <w:r w:rsidRPr="00E85CAC">
              <w:rPr>
                <w:rFonts w:ascii="Arial" w:hAnsi="Arial" w:cs="Arial"/>
                <w:color w:val="000000"/>
                <w:szCs w:val="22"/>
              </w:rPr>
              <w:t xml:space="preserve"> for Termination of 400 kV</w:t>
            </w:r>
            <w:r w:rsidRPr="00E85CAC">
              <w:rPr>
                <w:rFonts w:ascii="Arial" w:hAnsi="Arial" w:cs="Arial"/>
                <w:color w:val="000000"/>
                <w:szCs w:val="22"/>
              </w:rPr>
              <w:br/>
              <w:t>Kanpur(PG)-</w:t>
            </w:r>
            <w:proofErr w:type="spellStart"/>
            <w:r w:rsidRPr="00E85CAC">
              <w:rPr>
                <w:rFonts w:ascii="Arial" w:hAnsi="Arial" w:cs="Arial"/>
                <w:color w:val="000000"/>
                <w:szCs w:val="22"/>
              </w:rPr>
              <w:t>Ghtampur</w:t>
            </w:r>
            <w:proofErr w:type="spellEnd"/>
            <w:r w:rsidRPr="00E85CAC">
              <w:rPr>
                <w:rFonts w:ascii="Arial" w:hAnsi="Arial" w:cs="Arial"/>
                <w:color w:val="000000"/>
                <w:szCs w:val="22"/>
              </w:rPr>
              <w:t xml:space="preserve"> D/C Line (</w:t>
            </w:r>
            <w:proofErr w:type="spellStart"/>
            <w:r w:rsidRPr="00E85CAC">
              <w:rPr>
                <w:rFonts w:ascii="Arial" w:hAnsi="Arial" w:cs="Arial"/>
                <w:color w:val="000000"/>
                <w:szCs w:val="22"/>
              </w:rPr>
              <w:t>Appr</w:t>
            </w:r>
            <w:proofErr w:type="spellEnd"/>
            <w:r w:rsidRPr="00E85CAC">
              <w:rPr>
                <w:rFonts w:ascii="Arial" w:hAnsi="Arial" w:cs="Arial"/>
                <w:color w:val="000000"/>
                <w:szCs w:val="22"/>
              </w:rPr>
              <w:t xml:space="preserve">. 50 </w:t>
            </w:r>
            <w:proofErr w:type="spellStart"/>
            <w:r w:rsidRPr="00E85CAC">
              <w:rPr>
                <w:rFonts w:ascii="Arial" w:hAnsi="Arial" w:cs="Arial"/>
                <w:color w:val="000000"/>
                <w:szCs w:val="22"/>
              </w:rPr>
              <w:t>kM</w:t>
            </w:r>
            <w:proofErr w:type="spellEnd"/>
            <w:r w:rsidRPr="00E85CAC">
              <w:rPr>
                <w:rFonts w:ascii="Arial" w:hAnsi="Arial" w:cs="Arial"/>
                <w:color w:val="000000"/>
                <w:szCs w:val="22"/>
              </w:rPr>
              <w:t>).</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xml:space="preserve">We understand that only FOTE equipment is envisaged in scope of this project no PLCC </w:t>
            </w:r>
            <w:proofErr w:type="spellStart"/>
            <w:r w:rsidRPr="00E85CAC">
              <w:rPr>
                <w:rFonts w:ascii="Arial" w:hAnsi="Arial" w:cs="Arial"/>
                <w:color w:val="000000"/>
                <w:szCs w:val="22"/>
              </w:rPr>
              <w:t>equipments</w:t>
            </w:r>
            <w:proofErr w:type="spellEnd"/>
            <w:r w:rsidRPr="00E85CAC">
              <w:rPr>
                <w:rFonts w:ascii="Arial" w:hAnsi="Arial" w:cs="Arial"/>
                <w:color w:val="000000"/>
                <w:szCs w:val="22"/>
              </w:rPr>
              <w:t xml:space="preserve"> are to be </w:t>
            </w:r>
            <w:r w:rsidR="00E85CAC" w:rsidRPr="00E85CAC">
              <w:rPr>
                <w:rFonts w:ascii="Arial" w:hAnsi="Arial" w:cs="Arial"/>
                <w:color w:val="000000"/>
                <w:szCs w:val="22"/>
              </w:rPr>
              <w:t>proposed</w:t>
            </w:r>
            <w:r w:rsidRPr="00E85CAC">
              <w:rPr>
                <w:rFonts w:ascii="Arial" w:hAnsi="Arial" w:cs="Arial"/>
                <w:color w:val="000000"/>
                <w:szCs w:val="22"/>
              </w:rPr>
              <w:t xml:space="preserve"> for this project. Please </w:t>
            </w:r>
            <w:r w:rsidR="00E85CAC" w:rsidRPr="00E85CAC">
              <w:rPr>
                <w:rFonts w:ascii="Arial" w:hAnsi="Arial" w:cs="Arial"/>
                <w:color w:val="000000"/>
                <w:szCs w:val="22"/>
              </w:rPr>
              <w:t>confirm</w:t>
            </w:r>
            <w:r w:rsidRPr="00E85CAC">
              <w:rPr>
                <w:rFonts w:ascii="Arial" w:hAnsi="Arial" w:cs="Arial"/>
                <w:color w:val="000000"/>
                <w:szCs w:val="22"/>
              </w:rPr>
              <w:t>.</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997F00" w:rsidRPr="00E85CAC" w:rsidRDefault="00C31013"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Refer our reply above for requireme</w:t>
            </w:r>
            <w:r w:rsidR="00997F00" w:rsidRPr="00E85CAC">
              <w:rPr>
                <w:rFonts w:ascii="Arial" w:eastAsia="Times New Roman" w:hAnsi="Arial" w:cs="Arial"/>
                <w:color w:val="000000"/>
                <w:szCs w:val="22"/>
              </w:rPr>
              <w:t xml:space="preserve">nt of communication equipment. </w:t>
            </w:r>
          </w:p>
          <w:p w:rsidR="00756D9D" w:rsidRPr="00E85CAC" w:rsidRDefault="00997F00"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No PL</w:t>
            </w:r>
            <w:r w:rsidR="00C31013" w:rsidRPr="00E85CAC">
              <w:rPr>
                <w:rFonts w:ascii="Arial" w:eastAsia="Times New Roman" w:hAnsi="Arial" w:cs="Arial"/>
                <w:color w:val="000000"/>
                <w:szCs w:val="22"/>
              </w:rPr>
              <w:t xml:space="preserve">LCC </w:t>
            </w:r>
            <w:r w:rsidRPr="00E85CAC">
              <w:rPr>
                <w:rFonts w:ascii="Arial" w:eastAsia="Times New Roman" w:hAnsi="Arial" w:cs="Arial"/>
                <w:color w:val="000000"/>
                <w:szCs w:val="22"/>
              </w:rPr>
              <w:t xml:space="preserve">equipment envisaged </w:t>
            </w:r>
            <w:r w:rsidR="00C31013" w:rsidRPr="00E85CAC">
              <w:rPr>
                <w:rFonts w:ascii="Arial" w:eastAsia="Times New Roman" w:hAnsi="Arial" w:cs="Arial"/>
                <w:color w:val="000000"/>
                <w:szCs w:val="22"/>
              </w:rPr>
              <w:t>bidder to quote as per BPS.</w:t>
            </w:r>
          </w:p>
        </w:tc>
      </w:tr>
      <w:tr w:rsidR="00D20BCA"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0BCA" w:rsidRPr="00E85CAC" w:rsidRDefault="00D20BCA"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vAlign w:val="center"/>
          </w:tcPr>
          <w:p w:rsidR="00D20BCA" w:rsidRPr="00D20BCA" w:rsidRDefault="00D20BCA" w:rsidP="00332FAA">
            <w:pPr>
              <w:jc w:val="both"/>
              <w:rPr>
                <w:rFonts w:ascii="Arial" w:hAnsi="Arial" w:cs="Arial"/>
                <w:color w:val="000000"/>
                <w:szCs w:val="22"/>
              </w:rPr>
            </w:pPr>
            <w:r w:rsidRPr="00D20BCA">
              <w:rPr>
                <w:rFonts w:ascii="Arial" w:hAnsi="Arial" w:cs="Arial"/>
                <w:color w:val="000000"/>
                <w:szCs w:val="22"/>
              </w:rPr>
              <w:t xml:space="preserve">Price Schedule/Schedule1 </w:t>
            </w:r>
          </w:p>
        </w:tc>
        <w:tc>
          <w:tcPr>
            <w:tcW w:w="2374" w:type="dxa"/>
            <w:tcBorders>
              <w:top w:val="single" w:sz="4" w:space="0" w:color="auto"/>
              <w:left w:val="nil"/>
              <w:bottom w:val="single" w:sz="4" w:space="0" w:color="auto"/>
              <w:right w:val="single" w:sz="4" w:space="0" w:color="auto"/>
            </w:tcBorders>
            <w:shd w:val="clear" w:color="auto" w:fill="FFFFFF" w:themeFill="background1"/>
            <w:vAlign w:val="center"/>
          </w:tcPr>
          <w:p w:rsidR="00D20BCA" w:rsidRPr="00D20BCA" w:rsidRDefault="00D20BCA" w:rsidP="00332FAA">
            <w:pPr>
              <w:jc w:val="both"/>
              <w:rPr>
                <w:rFonts w:ascii="Arial" w:hAnsi="Arial" w:cs="Arial"/>
                <w:color w:val="000000"/>
                <w:szCs w:val="22"/>
              </w:rPr>
            </w:pPr>
            <w:r w:rsidRPr="00D20BCA">
              <w:rPr>
                <w:rFonts w:ascii="Arial" w:hAnsi="Arial" w:cs="Arial"/>
                <w:color w:val="000000"/>
                <w:szCs w:val="22"/>
              </w:rPr>
              <w:t> </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20BCA" w:rsidRPr="00D20BCA" w:rsidRDefault="00D20BCA" w:rsidP="00332FAA">
            <w:pPr>
              <w:jc w:val="both"/>
              <w:rPr>
                <w:rFonts w:ascii="Arial" w:hAnsi="Arial" w:cs="Arial"/>
                <w:color w:val="000000"/>
                <w:szCs w:val="22"/>
              </w:rPr>
            </w:pPr>
            <w:r w:rsidRPr="00D20BCA">
              <w:rPr>
                <w:rFonts w:ascii="Arial" w:hAnsi="Arial" w:cs="Arial"/>
                <w:color w:val="000000"/>
                <w:szCs w:val="22"/>
              </w:rPr>
              <w:t>Item description column is protected; we are unable to read complete description of Supply item.</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D20BCA" w:rsidRPr="00E85CAC" w:rsidRDefault="00D20BCA" w:rsidP="004B75A6">
            <w:pPr>
              <w:spacing w:after="0" w:line="240" w:lineRule="auto"/>
              <w:jc w:val="both"/>
              <w:rPr>
                <w:rFonts w:ascii="Arial" w:eastAsia="Times New Roman" w:hAnsi="Arial" w:cs="Arial"/>
                <w:color w:val="000000"/>
                <w:szCs w:val="22"/>
                <w:lang w:val="en-IN"/>
              </w:rPr>
            </w:pPr>
            <w:r>
              <w:rPr>
                <w:rFonts w:ascii="Arial" w:eastAsia="Times New Roman" w:hAnsi="Arial" w:cs="Arial"/>
                <w:color w:val="000000"/>
                <w:szCs w:val="22"/>
                <w:lang w:val="en-IN"/>
              </w:rPr>
              <w:t>Refer Amendment</w:t>
            </w:r>
            <w:r w:rsidR="004B75A6">
              <w:rPr>
                <w:rFonts w:ascii="Arial" w:eastAsia="Times New Roman" w:hAnsi="Arial" w:cs="Arial"/>
                <w:color w:val="000000"/>
                <w:szCs w:val="22"/>
                <w:lang w:val="en-IN"/>
              </w:rPr>
              <w:t xml:space="preserve"> No- </w:t>
            </w:r>
            <w:r>
              <w:rPr>
                <w:rFonts w:ascii="Arial" w:eastAsia="Times New Roman" w:hAnsi="Arial" w:cs="Arial"/>
                <w:color w:val="000000"/>
                <w:szCs w:val="22"/>
                <w:lang w:val="en-IN"/>
              </w:rPr>
              <w:t>I</w:t>
            </w:r>
          </w:p>
        </w:tc>
      </w:tr>
      <w:tr w:rsidR="00756D9D"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Price Schedule/Schedule1/ Sl.no.9</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Controlled  switching device for 420 kV, 3 phase circuit breaker</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xml:space="preserve">Since it is mention in AIS Equipment Category so we are understanding that we have to </w:t>
            </w:r>
            <w:proofErr w:type="spellStart"/>
            <w:r w:rsidRPr="00E85CAC">
              <w:rPr>
                <w:rFonts w:ascii="Arial" w:hAnsi="Arial" w:cs="Arial"/>
                <w:color w:val="000000"/>
                <w:szCs w:val="22"/>
              </w:rPr>
              <w:t>intall</w:t>
            </w:r>
            <w:proofErr w:type="spellEnd"/>
            <w:r w:rsidRPr="00E85CAC">
              <w:rPr>
                <w:rFonts w:ascii="Arial" w:hAnsi="Arial" w:cs="Arial"/>
                <w:color w:val="000000"/>
                <w:szCs w:val="22"/>
              </w:rPr>
              <w:t xml:space="preserve"> CSD relay in AIS SF6 CB, but AIS SF6 CB is not in contractor's scope so where we have to install these relays.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81BE6" w:rsidP="00332FAA">
            <w:pPr>
              <w:spacing w:after="0" w:line="240" w:lineRule="auto"/>
              <w:jc w:val="both"/>
              <w:rPr>
                <w:rFonts w:ascii="Arial" w:eastAsia="Times New Roman" w:hAnsi="Arial" w:cs="Arial"/>
                <w:color w:val="000000"/>
                <w:szCs w:val="22"/>
                <w:lang w:val="en-IN"/>
              </w:rPr>
            </w:pPr>
            <w:r w:rsidRPr="00E85CAC">
              <w:rPr>
                <w:rFonts w:ascii="Arial" w:eastAsia="Times New Roman" w:hAnsi="Arial" w:cs="Arial"/>
                <w:color w:val="000000"/>
                <w:szCs w:val="22"/>
                <w:lang w:val="en-IN"/>
              </w:rPr>
              <w:t>CSD for GIS CB as per specification is in present Scope.</w:t>
            </w:r>
          </w:p>
        </w:tc>
      </w:tr>
      <w:tr w:rsidR="00756D9D"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Section -Project</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xml:space="preserve">We are assuming that there is no requirement of RTV coating and we are considering normal </w:t>
            </w:r>
            <w:proofErr w:type="spellStart"/>
            <w:r w:rsidRPr="00E85CAC">
              <w:rPr>
                <w:rFonts w:ascii="Arial" w:hAnsi="Arial" w:cs="Arial"/>
                <w:color w:val="000000"/>
                <w:szCs w:val="22"/>
              </w:rPr>
              <w:t>creepage</w:t>
            </w:r>
            <w:proofErr w:type="spellEnd"/>
            <w:r w:rsidRPr="00E85CAC">
              <w:rPr>
                <w:rFonts w:ascii="Arial" w:hAnsi="Arial" w:cs="Arial"/>
                <w:color w:val="000000"/>
                <w:szCs w:val="22"/>
              </w:rPr>
              <w:t>. Kindly confirm</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2652D1"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RTV coating is not envisaged under present scope.</w:t>
            </w:r>
            <w:r w:rsidR="00997F00" w:rsidRPr="00E85CAC">
              <w:rPr>
                <w:rFonts w:ascii="Arial" w:eastAsia="Times New Roman" w:hAnsi="Arial" w:cs="Arial"/>
                <w:color w:val="000000"/>
                <w:szCs w:val="22"/>
              </w:rPr>
              <w:t xml:space="preserve"> </w:t>
            </w:r>
            <w:proofErr w:type="spellStart"/>
            <w:r w:rsidR="00997F00" w:rsidRPr="00E85CAC">
              <w:rPr>
                <w:rFonts w:ascii="Arial" w:eastAsia="Times New Roman" w:hAnsi="Arial" w:cs="Arial"/>
                <w:color w:val="000000"/>
                <w:szCs w:val="22"/>
              </w:rPr>
              <w:t>Creepage</w:t>
            </w:r>
            <w:proofErr w:type="spellEnd"/>
            <w:r w:rsidR="00997F00" w:rsidRPr="00E85CAC">
              <w:rPr>
                <w:rFonts w:ascii="Arial" w:eastAsia="Times New Roman" w:hAnsi="Arial" w:cs="Arial"/>
                <w:color w:val="000000"/>
                <w:szCs w:val="22"/>
              </w:rPr>
              <w:t xml:space="preserve"> requirement shall be as per the TS</w:t>
            </w:r>
          </w:p>
        </w:tc>
      </w:tr>
      <w:tr w:rsidR="00756D9D"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Price Schedule/Schedule1/ Sl.no.35</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Partial Discharge Monitoring System for 220kV GIS Station</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We are assuming that there is typographical error for 220KV GIS Station.</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81BE6"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Refer our reply </w:t>
            </w:r>
            <w:r w:rsidR="003F686D" w:rsidRPr="00E85CAC">
              <w:rPr>
                <w:rFonts w:ascii="Arial" w:eastAsia="Times New Roman" w:hAnsi="Arial" w:cs="Arial"/>
                <w:color w:val="000000"/>
                <w:szCs w:val="22"/>
              </w:rPr>
              <w:t>below</w:t>
            </w:r>
            <w:r w:rsidRPr="00E85CAC">
              <w:rPr>
                <w:rFonts w:ascii="Arial" w:eastAsia="Times New Roman" w:hAnsi="Arial" w:cs="Arial"/>
                <w:color w:val="000000"/>
                <w:szCs w:val="22"/>
              </w:rPr>
              <w:t xml:space="preserve"> for similar query.</w:t>
            </w:r>
          </w:p>
        </w:tc>
      </w:tr>
      <w:tr w:rsidR="00756D9D"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Section -Project</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xml:space="preserve">Please provide the spacing of existing earth grid or </w:t>
            </w:r>
            <w:proofErr w:type="spellStart"/>
            <w:r w:rsidRPr="00E85CAC">
              <w:rPr>
                <w:rFonts w:ascii="Arial" w:hAnsi="Arial" w:cs="Arial"/>
                <w:color w:val="000000"/>
                <w:szCs w:val="22"/>
              </w:rPr>
              <w:t>earthmat</w:t>
            </w:r>
            <w:proofErr w:type="spellEnd"/>
            <w:r w:rsidRPr="00E85CAC">
              <w:rPr>
                <w:rFonts w:ascii="Arial" w:hAnsi="Arial" w:cs="Arial"/>
                <w:color w:val="000000"/>
                <w:szCs w:val="22"/>
              </w:rPr>
              <w:t xml:space="preserve"> layout. Also provide the detail of </w:t>
            </w:r>
            <w:proofErr w:type="spellStart"/>
            <w:r w:rsidRPr="00E85CAC">
              <w:rPr>
                <w:rFonts w:ascii="Arial" w:hAnsi="Arial" w:cs="Arial"/>
                <w:color w:val="000000"/>
                <w:szCs w:val="22"/>
              </w:rPr>
              <w:t>earthing</w:t>
            </w:r>
            <w:proofErr w:type="spellEnd"/>
            <w:r w:rsidRPr="00E85CAC">
              <w:rPr>
                <w:rFonts w:ascii="Arial" w:hAnsi="Arial" w:cs="Arial"/>
                <w:color w:val="000000"/>
                <w:szCs w:val="22"/>
              </w:rPr>
              <w:t xml:space="preserve"> work link to this job.</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81BE6"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Please find attached the existing </w:t>
            </w:r>
            <w:proofErr w:type="spellStart"/>
            <w:r w:rsidRPr="00E85CAC">
              <w:rPr>
                <w:rFonts w:ascii="Arial" w:eastAsia="Times New Roman" w:hAnsi="Arial" w:cs="Arial"/>
                <w:color w:val="000000"/>
                <w:szCs w:val="22"/>
              </w:rPr>
              <w:t>earthmat</w:t>
            </w:r>
            <w:proofErr w:type="spellEnd"/>
            <w:r w:rsidRPr="00E85CAC">
              <w:rPr>
                <w:rFonts w:ascii="Arial" w:eastAsia="Times New Roman" w:hAnsi="Arial" w:cs="Arial"/>
                <w:color w:val="000000"/>
                <w:szCs w:val="22"/>
              </w:rPr>
              <w:t xml:space="preserve"> Drawing.</w:t>
            </w:r>
          </w:p>
        </w:tc>
      </w:tr>
      <w:tr w:rsidR="00756D9D" w:rsidRPr="00E85CAC" w:rsidTr="00B96A4E">
        <w:trPr>
          <w:trHeight w:val="71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56D9D" w:rsidRPr="00E85CAC" w:rsidRDefault="00756D9D"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Section -Project</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 </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756D9D" w:rsidP="00332FAA">
            <w:pPr>
              <w:jc w:val="both"/>
              <w:rPr>
                <w:rFonts w:ascii="Arial" w:hAnsi="Arial" w:cs="Arial"/>
                <w:color w:val="000000"/>
                <w:szCs w:val="22"/>
              </w:rPr>
            </w:pPr>
            <w:r w:rsidRPr="00E85CAC">
              <w:rPr>
                <w:rFonts w:ascii="Arial" w:hAnsi="Arial" w:cs="Arial"/>
                <w:color w:val="000000"/>
                <w:szCs w:val="22"/>
              </w:rPr>
              <w:t>Kindly specify the location of Incomer DC Tower from which line is coming.</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756D9D" w:rsidRPr="00E85CAC" w:rsidRDefault="00881BE6"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 xml:space="preserve">Location of Dead end tower will be </w:t>
            </w:r>
            <w:r w:rsidR="002652D1" w:rsidRPr="00E85CAC">
              <w:rPr>
                <w:rFonts w:ascii="Arial" w:eastAsia="Times New Roman" w:hAnsi="Arial" w:cs="Arial"/>
                <w:color w:val="000000"/>
                <w:szCs w:val="22"/>
              </w:rPr>
              <w:t>decided</w:t>
            </w:r>
            <w:r w:rsidRPr="00E85CAC">
              <w:rPr>
                <w:rFonts w:ascii="Arial" w:eastAsia="Times New Roman" w:hAnsi="Arial" w:cs="Arial"/>
                <w:color w:val="000000"/>
                <w:szCs w:val="22"/>
              </w:rPr>
              <w:t xml:space="preserve"> during detailed </w:t>
            </w:r>
            <w:proofErr w:type="spellStart"/>
            <w:r w:rsidRPr="00E85CAC">
              <w:rPr>
                <w:rFonts w:ascii="Arial" w:eastAsia="Times New Roman" w:hAnsi="Arial" w:cs="Arial"/>
                <w:color w:val="000000"/>
                <w:szCs w:val="22"/>
              </w:rPr>
              <w:t>engg</w:t>
            </w:r>
            <w:proofErr w:type="spellEnd"/>
            <w:r w:rsidRPr="00E85CAC">
              <w:rPr>
                <w:rFonts w:ascii="Arial" w:eastAsia="Times New Roman" w:hAnsi="Arial" w:cs="Arial"/>
                <w:color w:val="000000"/>
                <w:szCs w:val="22"/>
              </w:rPr>
              <w:t>.</w:t>
            </w:r>
          </w:p>
        </w:tc>
      </w:tr>
      <w:tr w:rsidR="008669F4"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669F4" w:rsidRPr="00E85CAC" w:rsidRDefault="008669F4"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8669F4" w:rsidRPr="00E85CAC" w:rsidRDefault="008669F4" w:rsidP="00332FAA">
            <w:pPr>
              <w:jc w:val="both"/>
              <w:rPr>
                <w:rFonts w:ascii="Arial" w:eastAsia="Times New Roman" w:hAnsi="Arial" w:cs="Arial"/>
                <w:color w:val="000000"/>
                <w:szCs w:val="22"/>
              </w:rPr>
            </w:pPr>
            <w:r w:rsidRPr="00E85CAC">
              <w:rPr>
                <w:rFonts w:ascii="Arial" w:eastAsia="Times New Roman" w:hAnsi="Arial" w:cs="Arial"/>
                <w:color w:val="000000"/>
                <w:szCs w:val="22"/>
              </w:rPr>
              <w:t>Price Bid</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8669F4" w:rsidRPr="00E85CAC" w:rsidRDefault="008669F4" w:rsidP="00332FAA">
            <w:pPr>
              <w:jc w:val="both"/>
              <w:rPr>
                <w:rFonts w:ascii="Arial" w:hAnsi="Arial" w:cs="Arial"/>
                <w:color w:val="000000"/>
                <w:szCs w:val="22"/>
              </w:rPr>
            </w:pPr>
            <w:r w:rsidRPr="00E85CAC">
              <w:rPr>
                <w:rFonts w:ascii="Arial" w:hAnsi="Arial" w:cs="Arial"/>
                <w:color w:val="000000"/>
                <w:szCs w:val="22"/>
              </w:rPr>
              <w:t>Partial Discharge Monitoring System for 220kV GIS Station</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8669F4" w:rsidRPr="00E85CAC" w:rsidRDefault="008669F4" w:rsidP="00332FAA">
            <w:pPr>
              <w:jc w:val="both"/>
              <w:rPr>
                <w:rFonts w:ascii="Arial" w:hAnsi="Arial" w:cs="Arial"/>
                <w:color w:val="000000"/>
                <w:szCs w:val="22"/>
              </w:rPr>
            </w:pPr>
            <w:r w:rsidRPr="00E85CAC">
              <w:rPr>
                <w:rFonts w:ascii="Arial" w:hAnsi="Arial" w:cs="Arial"/>
                <w:color w:val="000000"/>
                <w:szCs w:val="22"/>
              </w:rPr>
              <w:t>Extension package is for 400kV GIS, but PDM in BOQ is for 220kV GIS. Kindly confirm the voltage level and type of PDM?</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F4" w:rsidRPr="00E85CAC" w:rsidRDefault="008669F4"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Supply of Portable PD monitoring system is envisaged under subject contr</w:t>
            </w:r>
            <w:r w:rsidR="002652D1" w:rsidRPr="00E85CAC">
              <w:rPr>
                <w:rFonts w:ascii="Arial" w:eastAsia="Times New Roman" w:hAnsi="Arial" w:cs="Arial"/>
                <w:color w:val="000000"/>
                <w:szCs w:val="22"/>
              </w:rPr>
              <w:t xml:space="preserve">act </w:t>
            </w:r>
            <w:r w:rsidR="00997F00" w:rsidRPr="00E85CAC">
              <w:rPr>
                <w:rFonts w:ascii="Arial" w:eastAsia="Times New Roman" w:hAnsi="Arial" w:cs="Arial"/>
                <w:color w:val="000000"/>
                <w:szCs w:val="22"/>
              </w:rPr>
              <w:t xml:space="preserve">which is </w:t>
            </w:r>
            <w:r w:rsidR="00F4211E" w:rsidRPr="00E85CAC">
              <w:rPr>
                <w:rFonts w:ascii="Arial" w:eastAsia="Times New Roman" w:hAnsi="Arial" w:cs="Arial"/>
                <w:color w:val="000000"/>
                <w:szCs w:val="22"/>
              </w:rPr>
              <w:t xml:space="preserve">suitable for 400kV and 220kV. Accordingly </w:t>
            </w:r>
            <w:r w:rsidR="002652D1" w:rsidRPr="00E85CAC">
              <w:rPr>
                <w:rFonts w:ascii="Arial" w:eastAsia="Times New Roman" w:hAnsi="Arial" w:cs="Arial"/>
                <w:color w:val="000000"/>
                <w:szCs w:val="22"/>
              </w:rPr>
              <w:t>Bidder to</w:t>
            </w:r>
            <w:r w:rsidR="00F4211E" w:rsidRPr="00E85CAC">
              <w:rPr>
                <w:rFonts w:ascii="Arial" w:eastAsia="Times New Roman" w:hAnsi="Arial" w:cs="Arial"/>
                <w:color w:val="000000"/>
                <w:szCs w:val="22"/>
              </w:rPr>
              <w:t xml:space="preserve"> quote</w:t>
            </w:r>
            <w:r w:rsidR="002652D1" w:rsidRPr="00E85CAC">
              <w:rPr>
                <w:rFonts w:ascii="Arial" w:eastAsia="Times New Roman" w:hAnsi="Arial" w:cs="Arial"/>
                <w:color w:val="000000"/>
                <w:szCs w:val="22"/>
              </w:rPr>
              <w:t xml:space="preserve"> </w:t>
            </w:r>
            <w:r w:rsidR="00F4211E" w:rsidRPr="00E85CAC">
              <w:rPr>
                <w:rFonts w:ascii="Arial" w:eastAsia="Times New Roman" w:hAnsi="Arial" w:cs="Arial"/>
                <w:color w:val="000000"/>
                <w:szCs w:val="22"/>
              </w:rPr>
              <w:t xml:space="preserve">above item under </w:t>
            </w:r>
            <w:r w:rsidR="002652D1" w:rsidRPr="00E85CAC">
              <w:rPr>
                <w:rFonts w:ascii="Arial" w:eastAsia="Times New Roman" w:hAnsi="Arial" w:cs="Arial"/>
                <w:color w:val="000000"/>
                <w:szCs w:val="22"/>
              </w:rPr>
              <w:t>BPS line item</w:t>
            </w:r>
          </w:p>
          <w:p w:rsidR="00F4211E" w:rsidRPr="00E85CAC" w:rsidRDefault="00F4211E"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lastRenderedPageBreak/>
              <w:t>“</w:t>
            </w:r>
            <w:r w:rsidRPr="00E85CAC">
              <w:rPr>
                <w:rFonts w:ascii="Arial" w:hAnsi="Arial" w:cs="Arial"/>
                <w:color w:val="000000"/>
                <w:szCs w:val="22"/>
              </w:rPr>
              <w:t>Partial Discharge Monitoring System for 220kV GIS Station”</w:t>
            </w:r>
          </w:p>
        </w:tc>
      </w:tr>
      <w:tr w:rsidR="008669F4" w:rsidRPr="00E85CAC" w:rsidTr="00B96A4E">
        <w:trPr>
          <w:trHeight w:val="755"/>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669F4" w:rsidRPr="00E85CAC" w:rsidRDefault="008669F4"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vAlign w:val="bottom"/>
          </w:tcPr>
          <w:p w:rsidR="008669F4" w:rsidRPr="00E85CAC" w:rsidRDefault="008669F4" w:rsidP="00332FAA">
            <w:pPr>
              <w:jc w:val="both"/>
              <w:rPr>
                <w:rFonts w:ascii="Arial" w:eastAsia="Times New Roman" w:hAnsi="Arial" w:cs="Arial"/>
                <w:color w:val="000000"/>
                <w:szCs w:val="22"/>
              </w:rPr>
            </w:pPr>
            <w:r w:rsidRPr="00E85CAC">
              <w:rPr>
                <w:rFonts w:ascii="Arial" w:eastAsia="Times New Roman" w:hAnsi="Arial" w:cs="Arial"/>
                <w:color w:val="000000"/>
                <w:szCs w:val="22"/>
              </w:rPr>
              <w:t>Technical</w:t>
            </w:r>
          </w:p>
        </w:tc>
        <w:tc>
          <w:tcPr>
            <w:tcW w:w="2374" w:type="dxa"/>
            <w:tcBorders>
              <w:top w:val="single" w:sz="4" w:space="0" w:color="auto"/>
              <w:left w:val="nil"/>
              <w:bottom w:val="single" w:sz="4" w:space="0" w:color="auto"/>
              <w:right w:val="single" w:sz="4" w:space="0" w:color="auto"/>
            </w:tcBorders>
            <w:shd w:val="clear" w:color="auto" w:fill="FFFFFF" w:themeFill="background1"/>
            <w:vAlign w:val="bottom"/>
          </w:tcPr>
          <w:p w:rsidR="008669F4" w:rsidRPr="00E85CAC" w:rsidRDefault="008669F4" w:rsidP="00332FAA">
            <w:pPr>
              <w:jc w:val="both"/>
              <w:rPr>
                <w:rFonts w:ascii="Arial" w:hAnsi="Arial" w:cs="Arial"/>
                <w:color w:val="000000"/>
                <w:szCs w:val="22"/>
              </w:rPr>
            </w:pPr>
            <w:r w:rsidRPr="00E85CAC">
              <w:rPr>
                <w:rFonts w:ascii="Arial" w:hAnsi="Arial" w:cs="Arial"/>
                <w:color w:val="000000"/>
                <w:szCs w:val="22"/>
              </w:rPr>
              <w:t>Layout Drawing</w:t>
            </w: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669F4" w:rsidRPr="00E85CAC" w:rsidRDefault="008669F4" w:rsidP="00332FAA">
            <w:pPr>
              <w:jc w:val="both"/>
              <w:rPr>
                <w:rFonts w:ascii="Arial" w:hAnsi="Arial" w:cs="Arial"/>
                <w:color w:val="000000"/>
                <w:szCs w:val="22"/>
              </w:rPr>
            </w:pPr>
            <w:r w:rsidRPr="00E85CAC">
              <w:rPr>
                <w:rFonts w:ascii="Arial" w:hAnsi="Arial" w:cs="Arial"/>
                <w:color w:val="000000"/>
                <w:szCs w:val="22"/>
              </w:rPr>
              <w:t>Kindly provide existing PINGGAO GIS layout.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8669F4" w:rsidRPr="00E85CAC" w:rsidRDefault="008669F4" w:rsidP="00332FAA">
            <w:pPr>
              <w:spacing w:after="0" w:line="240" w:lineRule="auto"/>
              <w:jc w:val="both"/>
              <w:rPr>
                <w:rFonts w:ascii="Arial" w:eastAsia="Times New Roman" w:hAnsi="Arial" w:cs="Arial"/>
                <w:color w:val="000000"/>
                <w:szCs w:val="22"/>
              </w:rPr>
            </w:pPr>
            <w:r w:rsidRPr="00E85CAC">
              <w:rPr>
                <w:rFonts w:ascii="Arial" w:eastAsia="Times New Roman" w:hAnsi="Arial" w:cs="Arial"/>
                <w:color w:val="000000"/>
                <w:szCs w:val="22"/>
              </w:rPr>
              <w:t>Please find attached the existing GIS layout Drawing as Annexure-I</w:t>
            </w:r>
          </w:p>
        </w:tc>
      </w:tr>
      <w:tr w:rsidR="00D520BB" w:rsidRPr="00E85CAC" w:rsidTr="00B96A4E">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520BB" w:rsidRPr="00E85CAC" w:rsidRDefault="00D520BB"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vAlign w:val="bottom"/>
          </w:tcPr>
          <w:p w:rsidR="00D520BB" w:rsidRPr="00E85CAC" w:rsidRDefault="00D520BB" w:rsidP="00332FAA">
            <w:pPr>
              <w:jc w:val="both"/>
              <w:rPr>
                <w:rFonts w:ascii="Arial" w:eastAsia="Times New Roman" w:hAnsi="Arial" w:cs="Arial"/>
                <w:color w:val="000000"/>
                <w:szCs w:val="22"/>
              </w:rPr>
            </w:pPr>
          </w:p>
        </w:tc>
        <w:tc>
          <w:tcPr>
            <w:tcW w:w="2374" w:type="dxa"/>
            <w:tcBorders>
              <w:top w:val="single" w:sz="4" w:space="0" w:color="auto"/>
              <w:left w:val="nil"/>
              <w:bottom w:val="single" w:sz="4" w:space="0" w:color="auto"/>
              <w:right w:val="single" w:sz="4" w:space="0" w:color="auto"/>
            </w:tcBorders>
            <w:shd w:val="clear" w:color="auto" w:fill="FFFFFF" w:themeFill="background1"/>
            <w:vAlign w:val="bottom"/>
          </w:tcPr>
          <w:p w:rsidR="00D520BB" w:rsidRPr="00E85CAC" w:rsidRDefault="00D520BB" w:rsidP="00332FAA">
            <w:pPr>
              <w:jc w:val="both"/>
              <w:rPr>
                <w:rFonts w:ascii="Arial"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D520BB" w:rsidRPr="00E85CAC" w:rsidRDefault="00D520BB" w:rsidP="00332FAA">
            <w:pPr>
              <w:jc w:val="both"/>
              <w:rPr>
                <w:rFonts w:ascii="Arial" w:hAnsi="Arial" w:cs="Arial"/>
                <w:color w:val="000000"/>
                <w:szCs w:val="22"/>
              </w:rPr>
            </w:pPr>
            <w:r w:rsidRPr="00E85CAC">
              <w:rPr>
                <w:rFonts w:ascii="Arial" w:hAnsi="Arial" w:cs="Arial"/>
                <w:color w:val="000000"/>
                <w:szCs w:val="22"/>
              </w:rPr>
              <w:t xml:space="preserve">We Request you to provide the existing GIS BUSBAR interface module drawing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D520BB" w:rsidRPr="00E85CAC" w:rsidRDefault="00D520BB" w:rsidP="00332FAA">
            <w:pPr>
              <w:spacing w:after="0" w:line="240" w:lineRule="auto"/>
              <w:jc w:val="both"/>
              <w:rPr>
                <w:rFonts w:ascii="Arial" w:eastAsia="Times New Roman" w:hAnsi="Arial" w:cs="Arial"/>
                <w:color w:val="000000"/>
                <w:szCs w:val="22"/>
              </w:rPr>
            </w:pPr>
            <w:r w:rsidRPr="00E85CAC">
              <w:rPr>
                <w:rFonts w:ascii="Arial" w:hAnsi="Arial" w:cs="Arial"/>
                <w:color w:val="000000"/>
                <w:szCs w:val="22"/>
              </w:rPr>
              <w:t>GIS BUSBAR interface module drawing shall be furnished during detailed engineering to the successful bidder.</w:t>
            </w:r>
          </w:p>
        </w:tc>
      </w:tr>
      <w:tr w:rsidR="005C2782" w:rsidRPr="00E85CAC" w:rsidTr="00440C14">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C2782" w:rsidRPr="00E85CAC" w:rsidRDefault="005C2782"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5C2782" w:rsidRPr="005C2782" w:rsidRDefault="005C2782" w:rsidP="005964C8">
            <w:pPr>
              <w:rPr>
                <w:rFonts w:ascii="Arial" w:hAnsi="Arial" w:cs="Arial"/>
                <w:color w:val="000000"/>
                <w:szCs w:val="22"/>
              </w:rPr>
            </w:pPr>
            <w:r w:rsidRPr="005C2782">
              <w:rPr>
                <w:rFonts w:ascii="Arial" w:hAnsi="Arial" w:cs="Arial"/>
                <w:color w:val="000000"/>
                <w:szCs w:val="22"/>
              </w:rPr>
              <w:t>SCC/ clause 23 &amp; GCC/ clause 22.8</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5C2782" w:rsidRPr="005C2782" w:rsidRDefault="005C2782" w:rsidP="00D3169E">
            <w:pPr>
              <w:rPr>
                <w:rFonts w:ascii="Arial"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5C2782" w:rsidRPr="005C2782" w:rsidRDefault="005C2782" w:rsidP="005864ED">
            <w:pPr>
              <w:rPr>
                <w:rFonts w:ascii="Arial" w:hAnsi="Arial" w:cs="Arial"/>
                <w:color w:val="000000"/>
                <w:szCs w:val="22"/>
              </w:rPr>
            </w:pPr>
            <w:r w:rsidRPr="005C2782">
              <w:rPr>
                <w:rFonts w:ascii="Arial" w:hAnsi="Arial" w:cs="Arial"/>
                <w:color w:val="000000"/>
                <w:szCs w:val="22"/>
              </w:rPr>
              <w:t xml:space="preserve">We request that warranty for replaced items shall have a cut-off date beyond which all obligations of Contractor for warranty shall cease to exist. We cannot accept evergreen warranty clause under the agreement.  </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5C2782" w:rsidRPr="00E85CAC" w:rsidRDefault="005C2782" w:rsidP="00332FAA">
            <w:pPr>
              <w:spacing w:after="0" w:line="240" w:lineRule="auto"/>
              <w:jc w:val="both"/>
              <w:rPr>
                <w:rFonts w:ascii="Arial" w:hAnsi="Arial" w:cs="Arial"/>
                <w:color w:val="000000"/>
                <w:szCs w:val="22"/>
              </w:rPr>
            </w:pPr>
            <w:r>
              <w:rPr>
                <w:rFonts w:ascii="Arial" w:hAnsi="Arial" w:cs="Arial"/>
                <w:color w:val="000000"/>
                <w:szCs w:val="22"/>
              </w:rPr>
              <w:t>Provision</w:t>
            </w:r>
            <w:r w:rsidR="006A47ED">
              <w:rPr>
                <w:rFonts w:ascii="Arial" w:hAnsi="Arial" w:cs="Arial"/>
                <w:color w:val="000000"/>
                <w:szCs w:val="22"/>
              </w:rPr>
              <w:t>s</w:t>
            </w:r>
            <w:r>
              <w:rPr>
                <w:rFonts w:ascii="Arial" w:hAnsi="Arial" w:cs="Arial"/>
                <w:color w:val="000000"/>
                <w:szCs w:val="22"/>
              </w:rPr>
              <w:t xml:space="preserve"> </w:t>
            </w:r>
            <w:r w:rsidR="006A47ED">
              <w:rPr>
                <w:rFonts w:ascii="Arial" w:hAnsi="Arial" w:cs="Arial"/>
                <w:color w:val="000000"/>
                <w:szCs w:val="22"/>
              </w:rPr>
              <w:t xml:space="preserve">of the Document in this regard </w:t>
            </w:r>
            <w:r>
              <w:rPr>
                <w:rFonts w:ascii="Arial" w:hAnsi="Arial" w:cs="Arial"/>
                <w:color w:val="000000"/>
                <w:szCs w:val="22"/>
              </w:rPr>
              <w:t>shall remain unchanged.</w:t>
            </w:r>
          </w:p>
        </w:tc>
      </w:tr>
      <w:tr w:rsidR="005C2782" w:rsidRPr="00E85CAC" w:rsidTr="00440C14">
        <w:trPr>
          <w:trHeight w:val="1070"/>
        </w:trPr>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C2782" w:rsidRPr="00E85CAC" w:rsidRDefault="005C2782" w:rsidP="00332FAA">
            <w:pPr>
              <w:pStyle w:val="ListParagraph"/>
              <w:numPr>
                <w:ilvl w:val="0"/>
                <w:numId w:val="1"/>
              </w:numPr>
              <w:spacing w:after="0" w:line="240" w:lineRule="auto"/>
              <w:jc w:val="both"/>
              <w:rPr>
                <w:rFonts w:ascii="Arial" w:eastAsia="Times New Roman" w:hAnsi="Arial" w:cs="Arial"/>
                <w:color w:val="000000"/>
                <w:szCs w:val="22"/>
              </w:rPr>
            </w:pPr>
          </w:p>
        </w:tc>
        <w:tc>
          <w:tcPr>
            <w:tcW w:w="3600" w:type="dxa"/>
            <w:tcBorders>
              <w:top w:val="single" w:sz="4" w:space="0" w:color="auto"/>
              <w:left w:val="nil"/>
              <w:bottom w:val="single" w:sz="4" w:space="0" w:color="auto"/>
              <w:right w:val="single" w:sz="4" w:space="0" w:color="auto"/>
            </w:tcBorders>
            <w:shd w:val="clear" w:color="auto" w:fill="FFFFFF" w:themeFill="background1"/>
            <w:noWrap/>
          </w:tcPr>
          <w:p w:rsidR="005C2782" w:rsidRPr="005C2782" w:rsidRDefault="005C2782" w:rsidP="005964C8">
            <w:pPr>
              <w:rPr>
                <w:rFonts w:ascii="Arial" w:hAnsi="Arial" w:cs="Arial"/>
                <w:color w:val="000000"/>
                <w:szCs w:val="22"/>
              </w:rPr>
            </w:pPr>
            <w:r w:rsidRPr="005C2782">
              <w:rPr>
                <w:rFonts w:ascii="Arial" w:hAnsi="Arial" w:cs="Arial"/>
                <w:color w:val="000000"/>
                <w:szCs w:val="22"/>
              </w:rPr>
              <w:t>SCC/ clause 24 &amp; GCC/ clause 22.8.1</w:t>
            </w:r>
          </w:p>
        </w:tc>
        <w:tc>
          <w:tcPr>
            <w:tcW w:w="2374" w:type="dxa"/>
            <w:tcBorders>
              <w:top w:val="single" w:sz="4" w:space="0" w:color="auto"/>
              <w:left w:val="nil"/>
              <w:bottom w:val="single" w:sz="4" w:space="0" w:color="auto"/>
              <w:right w:val="single" w:sz="4" w:space="0" w:color="auto"/>
            </w:tcBorders>
            <w:shd w:val="clear" w:color="auto" w:fill="FFFFFF" w:themeFill="background1"/>
          </w:tcPr>
          <w:p w:rsidR="005C2782" w:rsidRPr="005C2782" w:rsidRDefault="005C2782" w:rsidP="00D3169E">
            <w:pPr>
              <w:rPr>
                <w:rFonts w:ascii="Arial" w:hAnsi="Arial" w:cs="Arial"/>
                <w:color w:val="000000"/>
                <w:szCs w:val="22"/>
              </w:rPr>
            </w:pPr>
          </w:p>
        </w:tc>
        <w:tc>
          <w:tcPr>
            <w:tcW w:w="5366" w:type="dxa"/>
            <w:tcBorders>
              <w:top w:val="single" w:sz="4" w:space="0" w:color="auto"/>
              <w:left w:val="single" w:sz="4" w:space="0" w:color="auto"/>
              <w:bottom w:val="single" w:sz="4" w:space="0" w:color="auto"/>
              <w:right w:val="single" w:sz="4" w:space="0" w:color="auto"/>
            </w:tcBorders>
            <w:shd w:val="clear" w:color="auto" w:fill="FFFFFF" w:themeFill="background1"/>
          </w:tcPr>
          <w:p w:rsidR="00232F1C" w:rsidRPr="00232F1C" w:rsidRDefault="00232F1C" w:rsidP="00232F1C">
            <w:pPr>
              <w:rPr>
                <w:rFonts w:ascii="Arial" w:hAnsi="Arial" w:cs="Arial"/>
                <w:color w:val="000000"/>
                <w:szCs w:val="22"/>
              </w:rPr>
            </w:pPr>
            <w:r w:rsidRPr="00232F1C">
              <w:rPr>
                <w:rFonts w:ascii="Arial" w:hAnsi="Arial" w:cs="Arial"/>
                <w:color w:val="000000"/>
                <w:szCs w:val="22"/>
              </w:rPr>
              <w:t>Kindly modify the clause as mention below:</w:t>
            </w:r>
          </w:p>
          <w:p w:rsidR="00232F1C" w:rsidRPr="00232F1C" w:rsidRDefault="00232F1C" w:rsidP="00232F1C">
            <w:pPr>
              <w:rPr>
                <w:rFonts w:ascii="Arial" w:hAnsi="Arial" w:cs="Arial"/>
                <w:color w:val="000000"/>
                <w:szCs w:val="22"/>
              </w:rPr>
            </w:pPr>
          </w:p>
          <w:p w:rsidR="005C2782" w:rsidRPr="005C2782" w:rsidRDefault="00232F1C" w:rsidP="00232F1C">
            <w:pPr>
              <w:rPr>
                <w:rFonts w:ascii="Arial" w:hAnsi="Arial" w:cs="Arial"/>
                <w:color w:val="000000"/>
                <w:szCs w:val="22"/>
              </w:rPr>
            </w:pPr>
            <w:r w:rsidRPr="00232F1C">
              <w:rPr>
                <w:rFonts w:ascii="Arial" w:hAnsi="Arial" w:cs="Arial"/>
                <w:color w:val="000000"/>
                <w:szCs w:val="22"/>
              </w:rPr>
              <w:t>The Contractor's liability for latent defects warranty for (400kV Class) AIS Capacitive Voltage Transformer, Circuit Breaker &amp; GIS shall be limited to period of five (05) years from the end of Defect Liability Period.</w:t>
            </w:r>
          </w:p>
        </w:tc>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5C2782" w:rsidRPr="00E85CAC" w:rsidRDefault="005C2782" w:rsidP="00332FAA">
            <w:pPr>
              <w:spacing w:after="0" w:line="240" w:lineRule="auto"/>
              <w:jc w:val="both"/>
              <w:rPr>
                <w:rFonts w:ascii="Arial" w:hAnsi="Arial" w:cs="Arial"/>
                <w:color w:val="000000"/>
                <w:szCs w:val="22"/>
              </w:rPr>
            </w:pPr>
            <w:r>
              <w:rPr>
                <w:rFonts w:ascii="Arial" w:hAnsi="Arial" w:cs="Arial"/>
                <w:color w:val="000000"/>
                <w:szCs w:val="22"/>
              </w:rPr>
              <w:t xml:space="preserve">Bidders are requested to refer Clause no 22.8.1 of GCC and SCC, which inter-alia clarifies that the </w:t>
            </w:r>
            <w:r w:rsidRPr="005C2782">
              <w:rPr>
                <w:rFonts w:ascii="Arial" w:hAnsi="Arial" w:cs="Arial"/>
                <w:color w:val="000000"/>
                <w:szCs w:val="22"/>
              </w:rPr>
              <w:t>latent defects warranty</w:t>
            </w:r>
            <w:r>
              <w:rPr>
                <w:rFonts w:ascii="Arial" w:hAnsi="Arial" w:cs="Arial"/>
                <w:color w:val="000000"/>
                <w:szCs w:val="22"/>
              </w:rPr>
              <w:t xml:space="preserve"> for GIS </w:t>
            </w:r>
            <w:r w:rsidRPr="005C2782">
              <w:rPr>
                <w:rFonts w:ascii="Arial" w:hAnsi="Arial" w:cs="Arial"/>
                <w:color w:val="000000"/>
                <w:szCs w:val="22"/>
              </w:rPr>
              <w:t xml:space="preserve">shall be limited to </w:t>
            </w:r>
            <w:r>
              <w:rPr>
                <w:rFonts w:ascii="Arial" w:hAnsi="Arial" w:cs="Arial"/>
                <w:color w:val="000000"/>
                <w:szCs w:val="22"/>
              </w:rPr>
              <w:t xml:space="preserve">a </w:t>
            </w:r>
            <w:r w:rsidRPr="005C2782">
              <w:rPr>
                <w:rFonts w:ascii="Arial" w:hAnsi="Arial" w:cs="Arial"/>
                <w:color w:val="000000"/>
                <w:szCs w:val="22"/>
              </w:rPr>
              <w:t>period of ten (10) years from the end of Defect Liability Period</w:t>
            </w:r>
            <w:r>
              <w:rPr>
                <w:rFonts w:ascii="Arial" w:hAnsi="Arial" w:cs="Arial"/>
                <w:color w:val="000000"/>
                <w:szCs w:val="22"/>
              </w:rPr>
              <w:t>.</w:t>
            </w:r>
          </w:p>
        </w:tc>
      </w:tr>
    </w:tbl>
    <w:p w:rsidR="00DD6DC0" w:rsidRDefault="00DD6DC0" w:rsidP="00332FAA">
      <w:pPr>
        <w:jc w:val="both"/>
        <w:rPr>
          <w:rFonts w:ascii="Arial" w:hAnsi="Arial" w:cs="Arial"/>
          <w:szCs w:val="22"/>
        </w:rPr>
      </w:pPr>
    </w:p>
    <w:p w:rsidR="00E85CAC" w:rsidRPr="00E85CAC" w:rsidRDefault="00E85CAC" w:rsidP="00332FAA">
      <w:pPr>
        <w:jc w:val="both"/>
        <w:rPr>
          <w:rFonts w:ascii="Arial" w:hAnsi="Arial" w:cs="Arial"/>
          <w:szCs w:val="22"/>
        </w:rPr>
      </w:pPr>
    </w:p>
    <w:sectPr w:rsidR="00E85CAC" w:rsidRPr="00E85CAC" w:rsidSect="003544AC">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A48" w:rsidRDefault="00CD7A48" w:rsidP="009049F8">
      <w:pPr>
        <w:spacing w:after="0" w:line="240" w:lineRule="auto"/>
      </w:pPr>
      <w:r>
        <w:separator/>
      </w:r>
    </w:p>
  </w:endnote>
  <w:endnote w:type="continuationSeparator" w:id="0">
    <w:p w:rsidR="00CD7A48" w:rsidRDefault="00CD7A48" w:rsidP="00904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B" w:rsidRDefault="007960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398252"/>
      <w:docPartObj>
        <w:docPartGallery w:val="Page Numbers (Bottom of Page)"/>
        <w:docPartUnique/>
      </w:docPartObj>
    </w:sdtPr>
    <w:sdtEndPr/>
    <w:sdtContent>
      <w:sdt>
        <w:sdtPr>
          <w:id w:val="98381352"/>
          <w:docPartObj>
            <w:docPartGallery w:val="Page Numbers (Top of Page)"/>
            <w:docPartUnique/>
          </w:docPartObj>
        </w:sdtPr>
        <w:sdtEndPr/>
        <w:sdtContent>
          <w:p w:rsidR="009049F8" w:rsidRDefault="007960DB" w:rsidP="007960DB">
            <w:pPr>
              <w:pStyle w:val="Footer"/>
              <w:tabs>
                <w:tab w:val="left" w:pos="6000"/>
                <w:tab w:val="center" w:pos="7699"/>
              </w:tabs>
            </w:pPr>
            <w:r>
              <w:tab/>
            </w:r>
            <w:r>
              <w:tab/>
            </w: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8pt;height:20.4pt">
                  <v:imagedata r:id="rId1" o:title=""/>
                  <o:lock v:ext="edit" ungrouping="t" rotation="t" cropping="t" verticies="t" text="t" grouping="t"/>
                  <o:signatureline v:ext="edit" id="{80D29AF0-854C-4AC2-88D6-F27843BC911F}" provid="{00000000-0000-0000-0000-000000000000}" o:suggestedsigner="Kapil Mandil" o:suggestedsigner2="Manager" issignatureline="t"/>
                </v:shape>
              </w:pict>
            </w:r>
            <w:bookmarkEnd w:id="0"/>
            <w:r>
              <w:tab/>
            </w:r>
            <w:r w:rsidR="009049F8">
              <w:t xml:space="preserve">Page </w:t>
            </w:r>
            <w:r w:rsidR="009049F8">
              <w:rPr>
                <w:b/>
                <w:bCs/>
                <w:sz w:val="24"/>
                <w:szCs w:val="24"/>
              </w:rPr>
              <w:fldChar w:fldCharType="begin"/>
            </w:r>
            <w:r w:rsidR="009049F8">
              <w:rPr>
                <w:b/>
                <w:bCs/>
              </w:rPr>
              <w:instrText xml:space="preserve"> PAGE </w:instrText>
            </w:r>
            <w:r w:rsidR="009049F8">
              <w:rPr>
                <w:b/>
                <w:bCs/>
                <w:sz w:val="24"/>
                <w:szCs w:val="24"/>
              </w:rPr>
              <w:fldChar w:fldCharType="separate"/>
            </w:r>
            <w:r>
              <w:rPr>
                <w:b/>
                <w:bCs/>
                <w:noProof/>
              </w:rPr>
              <w:t>1</w:t>
            </w:r>
            <w:r w:rsidR="009049F8">
              <w:rPr>
                <w:b/>
                <w:bCs/>
                <w:sz w:val="24"/>
                <w:szCs w:val="24"/>
              </w:rPr>
              <w:fldChar w:fldCharType="end"/>
            </w:r>
            <w:r w:rsidR="009049F8">
              <w:t xml:space="preserve"> of </w:t>
            </w:r>
            <w:r w:rsidR="009049F8">
              <w:rPr>
                <w:b/>
                <w:bCs/>
                <w:sz w:val="24"/>
                <w:szCs w:val="24"/>
              </w:rPr>
              <w:fldChar w:fldCharType="begin"/>
            </w:r>
            <w:r w:rsidR="009049F8">
              <w:rPr>
                <w:b/>
                <w:bCs/>
              </w:rPr>
              <w:instrText xml:space="preserve"> NUMPAGES  </w:instrText>
            </w:r>
            <w:r w:rsidR="009049F8">
              <w:rPr>
                <w:b/>
                <w:bCs/>
                <w:sz w:val="24"/>
                <w:szCs w:val="24"/>
              </w:rPr>
              <w:fldChar w:fldCharType="separate"/>
            </w:r>
            <w:r>
              <w:rPr>
                <w:b/>
                <w:bCs/>
                <w:noProof/>
              </w:rPr>
              <w:t>6</w:t>
            </w:r>
            <w:r w:rsidR="009049F8">
              <w:rPr>
                <w:b/>
                <w:bCs/>
                <w:sz w:val="24"/>
                <w:szCs w:val="24"/>
              </w:rPr>
              <w:fldChar w:fldCharType="end"/>
            </w:r>
          </w:p>
        </w:sdtContent>
      </w:sdt>
    </w:sdtContent>
  </w:sdt>
  <w:p w:rsidR="009049F8" w:rsidRDefault="009049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B" w:rsidRDefault="00796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A48" w:rsidRDefault="00CD7A48" w:rsidP="009049F8">
      <w:pPr>
        <w:spacing w:after="0" w:line="240" w:lineRule="auto"/>
      </w:pPr>
      <w:r>
        <w:separator/>
      </w:r>
    </w:p>
  </w:footnote>
  <w:footnote w:type="continuationSeparator" w:id="0">
    <w:p w:rsidR="00CD7A48" w:rsidRDefault="00CD7A48" w:rsidP="009049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B" w:rsidRDefault="007960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B" w:rsidRDefault="007960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B" w:rsidRDefault="007960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52B13"/>
    <w:multiLevelType w:val="hybridMultilevel"/>
    <w:tmpl w:val="C158C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85345E"/>
    <w:multiLevelType w:val="hybridMultilevel"/>
    <w:tmpl w:val="519C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595"/>
    <w:rsid w:val="0013284F"/>
    <w:rsid w:val="001509BC"/>
    <w:rsid w:val="00232F1C"/>
    <w:rsid w:val="00251D86"/>
    <w:rsid w:val="002652D1"/>
    <w:rsid w:val="00332FAA"/>
    <w:rsid w:val="003544AC"/>
    <w:rsid w:val="003F686D"/>
    <w:rsid w:val="004B75A6"/>
    <w:rsid w:val="005476FD"/>
    <w:rsid w:val="005C2782"/>
    <w:rsid w:val="00660C35"/>
    <w:rsid w:val="00666155"/>
    <w:rsid w:val="006A47ED"/>
    <w:rsid w:val="00756D9D"/>
    <w:rsid w:val="00774293"/>
    <w:rsid w:val="007960DB"/>
    <w:rsid w:val="007A789E"/>
    <w:rsid w:val="007C357F"/>
    <w:rsid w:val="007F4EAB"/>
    <w:rsid w:val="00831397"/>
    <w:rsid w:val="008669F4"/>
    <w:rsid w:val="00881BE6"/>
    <w:rsid w:val="008C1F75"/>
    <w:rsid w:val="009049F8"/>
    <w:rsid w:val="00997F00"/>
    <w:rsid w:val="00A10262"/>
    <w:rsid w:val="00AB4EBA"/>
    <w:rsid w:val="00B3043E"/>
    <w:rsid w:val="00B96A4E"/>
    <w:rsid w:val="00BD4BF0"/>
    <w:rsid w:val="00C31013"/>
    <w:rsid w:val="00CB6595"/>
    <w:rsid w:val="00CD7A48"/>
    <w:rsid w:val="00D20BCA"/>
    <w:rsid w:val="00D520BB"/>
    <w:rsid w:val="00D55FD0"/>
    <w:rsid w:val="00DD6DC0"/>
    <w:rsid w:val="00DF620B"/>
    <w:rsid w:val="00E85CAC"/>
    <w:rsid w:val="00EA38BC"/>
    <w:rsid w:val="00EA4CF3"/>
    <w:rsid w:val="00EF7C38"/>
    <w:rsid w:val="00F4211E"/>
    <w:rsid w:val="00F716A7"/>
    <w:rsid w:val="00FA42E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EBA"/>
    <w:pPr>
      <w:ind w:left="720"/>
      <w:contextualSpacing/>
    </w:pPr>
  </w:style>
  <w:style w:type="paragraph" w:styleId="Header">
    <w:name w:val="header"/>
    <w:basedOn w:val="Normal"/>
    <w:link w:val="HeaderChar"/>
    <w:uiPriority w:val="99"/>
    <w:unhideWhenUsed/>
    <w:rsid w:val="009049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49F8"/>
  </w:style>
  <w:style w:type="paragraph" w:styleId="Footer">
    <w:name w:val="footer"/>
    <w:basedOn w:val="Normal"/>
    <w:link w:val="FooterChar"/>
    <w:uiPriority w:val="99"/>
    <w:unhideWhenUsed/>
    <w:rsid w:val="009049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49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EBA"/>
    <w:pPr>
      <w:ind w:left="720"/>
      <w:contextualSpacing/>
    </w:pPr>
  </w:style>
  <w:style w:type="paragraph" w:styleId="Header">
    <w:name w:val="header"/>
    <w:basedOn w:val="Normal"/>
    <w:link w:val="HeaderChar"/>
    <w:uiPriority w:val="99"/>
    <w:unhideWhenUsed/>
    <w:rsid w:val="009049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49F8"/>
  </w:style>
  <w:style w:type="paragraph" w:styleId="Footer">
    <w:name w:val="footer"/>
    <w:basedOn w:val="Normal"/>
    <w:link w:val="FooterChar"/>
    <w:uiPriority w:val="99"/>
    <w:unhideWhenUsed/>
    <w:rsid w:val="009049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4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49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8ICHCHX9TI+oEHWCrKM/A89XH18=</DigestValue>
    </Reference>
    <Reference URI="#idOfficeObject" Type="http://www.w3.org/2000/09/xmldsig#Object">
      <DigestMethod Algorithm="http://www.w3.org/2000/09/xmldsig#sha1"/>
      <DigestValue>+W22Jk2Pl7BNNknnOUa3ZX7a09U=</DigestValue>
    </Reference>
    <Reference URI="#idSignedProperties" Type="http://uri.etsi.org/01903#SignedProperties">
      <Transforms>
        <Transform Algorithm="http://www.w3.org/TR/2001/REC-xml-c14n-20010315"/>
      </Transforms>
      <DigestMethod Algorithm="http://www.w3.org/2000/09/xmldsig#sha1"/>
      <DigestValue>9e1/iPQyLpfyYaJzOZHXMq9x+E8=</DigestValue>
    </Reference>
    <Reference URI="#idValidSigLnImg" Type="http://www.w3.org/2000/09/xmldsig#Object">
      <DigestMethod Algorithm="http://www.w3.org/2000/09/xmldsig#sha1"/>
      <DigestValue>aTN7N4TpRlLOECf5ucAoWmroxhI=</DigestValue>
    </Reference>
    <Reference URI="#idInvalidSigLnImg" Type="http://www.w3.org/2000/09/xmldsig#Object">
      <DigestMethod Algorithm="http://www.w3.org/2000/09/xmldsig#sha1"/>
      <DigestValue>ZZn3zjezUH/8XRQ4MKmBWEUddiA=</DigestValue>
    </Reference>
  </SignedInfo>
  <SignatureValue>jeo31iIWMnlcXlTiEy3gxUyH8GQ/VOw6iVXLKf7wFQ0jeemZBLZ6NOIqmuuBqqCNBlm3zh58WDDU
IKoyeLgju6JOCDr2ovk8gfeSkjNBnBPpkpA6lDPA905UzOWtg0kqMKuKRYe+HPGFPoFoxTsVf/Fm
IPnftNAM2GaHlQiT+CCjmU1h1ds47ugpYFWU1mTtdGHc7QNHHqpghz+1CVOxXvwR/joB2V9I1VFn
ydB3MegomGflXoYpkyfZnUZCevUEm+qxIY2Ets3/ferPT3rqjV/CydvlK3nKq5eTu0SX0LPWf+W2
GRuU6G6+oQHatu8vRJFo0oyYVzmydQzm/d6HfA==</SignatureValue>
  <KeyInfo>
    <X509Data>
      <X509Certificate>MIIHgTCCBmmgAwIBAgIEU4zyFjANBgkqhkiG9w0BAQsFADCB/DELMAkGA1UEBhMCSU4xQTA/BgNV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</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uEKp2qn/nefsUYrFqR173r9vImY=</DigestValue>
      </Reference>
      <Reference URI="/word/footnotes.xml?ContentType=application/vnd.openxmlformats-officedocument.wordprocessingml.footnotes+xml">
        <DigestMethod Algorithm="http://www.w3.org/2000/09/xmldsig#sha1"/>
        <DigestValue>xMPw3v1k0+zqdV1IbpL2VOEQWBc=</DigestValue>
      </Reference>
      <Reference URI="/word/media/image1.emf?ContentType=image/x-emf">
        <DigestMethod Algorithm="http://www.w3.org/2000/09/xmldsig#sha1"/>
        <DigestValue>9RtX9ntXgnvNC0zpuQb3DnTeqEk=</DigestValue>
      </Reference>
      <Reference URI="/word/theme/theme1.xml?ContentType=application/vnd.openxmlformats-officedocument.theme+xml">
        <DigestMethod Algorithm="http://www.w3.org/2000/09/xmldsig#sha1"/>
        <DigestValue>A7mMCM/bIq8J08Isx4WI1dNx25c=</DigestValue>
      </Reference>
      <Reference URI="/word/settings.xml?ContentType=application/vnd.openxmlformats-officedocument.wordprocessingml.settings+xml">
        <DigestMethod Algorithm="http://www.w3.org/2000/09/xmldsig#sha1"/>
        <DigestValue>XYfE8ZZahv1L2f+AfmojbifwFt0=</DigestValue>
      </Reference>
      <Reference URI="/word/fontTable.xml?ContentType=application/vnd.openxmlformats-officedocument.wordprocessingml.fontTable+xml">
        <DigestMethod Algorithm="http://www.w3.org/2000/09/xmldsig#sha1"/>
        <DigestValue>gJDnecIA6WcswELSBI6GY4tN/hc=</DigestValue>
      </Reference>
      <Reference URI="/word/webSettings.xml?ContentType=application/vnd.openxmlformats-officedocument.wordprocessingml.webSettings+xml">
        <DigestMethod Algorithm="http://www.w3.org/2000/09/xmldsig#sha1"/>
        <DigestValue>JDgb7RfwMPeB+9dSiedXR5SvkOc=</DigestValue>
      </Reference>
      <Reference URI="/word/styles.xml?ContentType=application/vnd.openxmlformats-officedocument.wordprocessingml.styles+xml">
        <DigestMethod Algorithm="http://www.w3.org/2000/09/xmldsig#sha1"/>
        <DigestValue>MQTeXm94oRnxVAWcjm56dITlogw=</DigestValue>
      </Reference>
      <Reference URI="/word/header1.xml?ContentType=application/vnd.openxmlformats-officedocument.wordprocessingml.header+xml">
        <DigestMethod Algorithm="http://www.w3.org/2000/09/xmldsig#sha1"/>
        <DigestValue>IRMo4uWCAoazIrQ44MPeLh02Q1A=</DigestValue>
      </Reference>
      <Reference URI="/word/endnotes.xml?ContentType=application/vnd.openxmlformats-officedocument.wordprocessingml.endnotes+xml">
        <DigestMethod Algorithm="http://www.w3.org/2000/09/xmldsig#sha1"/>
        <DigestValue>gGR12Lu20jGpb6UBzxTO3GPZLmo=</DigestValue>
      </Reference>
      <Reference URI="/word/header2.xml?ContentType=application/vnd.openxmlformats-officedocument.wordprocessingml.header+xml">
        <DigestMethod Algorithm="http://www.w3.org/2000/09/xmldsig#sha1"/>
        <DigestValue>IRMo4uWCAoazIrQ44MPeLh02Q1A=</DigestValue>
      </Reference>
      <Reference URI="/word/document.xml?ContentType=application/vnd.openxmlformats-officedocument.wordprocessingml.document.main+xml">
        <DigestMethod Algorithm="http://www.w3.org/2000/09/xmldsig#sha1"/>
        <DigestValue>L3LE8omzuRZfPIWeb3EHXnr22QE=</DigestValue>
      </Reference>
      <Reference URI="/word/header3.xml?ContentType=application/vnd.openxmlformats-officedocument.wordprocessingml.header+xml">
        <DigestMethod Algorithm="http://www.w3.org/2000/09/xmldsig#sha1"/>
        <DigestValue>IRMo4uWCAoazIrQ44MPeLh02Q1A=</DigestValue>
      </Reference>
      <Reference URI="/word/numbering.xml?ContentType=application/vnd.openxmlformats-officedocument.wordprocessingml.numbering+xml">
        <DigestMethod Algorithm="http://www.w3.org/2000/09/xmldsig#sha1"/>
        <DigestValue>ShrbpolZPoRolOwcnWSFdXLP9As=</DigestValue>
      </Reference>
      <Reference URI="/word/footer2.xml?ContentType=application/vnd.openxmlformats-officedocument.wordprocessingml.footer+xml">
        <DigestMethod Algorithm="http://www.w3.org/2000/09/xmldsig#sha1"/>
        <DigestValue>hOTaFsP+OMRzrj64osYzp6/syxw=</DigestValue>
      </Reference>
      <Reference URI="/word/footer1.xml?ContentType=application/vnd.openxmlformats-officedocument.wordprocessingml.footer+xml">
        <DigestMethod Algorithm="http://www.w3.org/2000/09/xmldsig#sha1"/>
        <DigestValue>cLfM+mz4PZd50GZKyHquYDh70u4=</DigestValue>
      </Reference>
      <Reference URI="/word/footer3.xml?ContentType=application/vnd.openxmlformats-officedocument.wordprocessingml.footer+xml">
        <DigestMethod Algorithm="http://www.w3.org/2000/09/xmldsig#sha1"/>
        <DigestValue>cLfM+mz4PZd50GZKyHquYDh70u4=</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bDZFhsYw3O/J9uf0GROrnBIYIXU=</DigestValue>
      </Reference>
    </Manifest>
    <SignatureProperties>
      <SignatureProperty Id="idSignatureTime" Target="#idPackageSignature">
        <mdssi:SignatureTime>
          <mdssi:Format>YYYY-MM-DDThh:mm:ssTZD</mdssi:Format>
          <mdssi:Value>2019-10-28T10:04:51Z</mdssi:Value>
        </mdssi:SignatureTime>
      </SignatureProperty>
    </SignatureProperties>
  </Object>
  <Object Id="idOfficeObject">
    <SignatureProperties>
      <SignatureProperty Id="idOfficeV1Details" Target="idPackageSignature">
        <SignatureInfoV1 xmlns="http://schemas.microsoft.com/office/2006/digsig">
          <SetupID>{80D29AF0-854C-4AC2-88D6-F27843BC911F}</SetupID>
          <SignatureText>Kapil</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2019-10-28T10:04:51Z</xd:SigningTime>
          <xd:SigningCertificate>
            <xd:Cert>
              <xd:CertDigest>
                <DigestMethod Algorithm="http://www.w3.org/2000/09/xmldsig#sha1"/>
                <DigestValue>9DVkWzQyesInX6ALW1HldUQFaIs=</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1401745942</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4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zwDdOnR1n8LPABTDzwAAAAAAwMLPAD7OxGTYws8AXTXAZAjCqGQBAAAAtCOVZMC8tmTgRpoICMKoZAEAAAC0I5VkAIr2A+iQlgMAivYDIMPPAO1UwGR0RqhkAAAAALQjlWTkI5Vk/Q2VEACAlQPExM8ACTp0dRTDzwDg////AAB0dQCK9gPg////AAAAAAAAAAAAAAAAkAEAAAAAAAEAAAAAYQByAGkAYQBsAAAAAAAAAAAAAAAAAAAAAAAAAAAAAAAGAAAAAAAAAKZaRncAAAAAVAZWfwYAAAB4xM8A3BM7dwHYAAB4xM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hMZBDAAAAGQAAAAMAAAATAAAAAAAAAAAAAAAAAAAAP//////////ZAAAAEsAYQBwAGkAbAAgAE0AYQBuAGQAaQBsAAcAAAAHAAAABwAAAAMAAAADAAAABAAAAAoAAAAHAAAABwAAAAcAAAADAAAAAwAAAEsAAABAAAAAMAAAAAUAAAAgAAAAAQAAAAEAAAAQAAAAAAAAAAAAAABAAQAAoAAAAAAAAAAAAAAAQAEAAKAAAAAlAAAADAAAAAIAAAAnAAAAGAAAAAUAAAAAAAAA////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D0AAACHAAAAAQAAAADAxkG+hMZBDAAAAHgAAAAHAAAATAAAAAAAAAAAAAAAAAAAAP//////////XAAAAE0AYQBuAGEAZwBlAHIAAAAKAAAABwAAAAcAAAAHAAAABwAAAAcAAAAFAAAASwAAAEAAAAAwAAAABQAAACAAAAABAAAAAQAAABAAAAAAAAAAAAAAAEABAACgAAAAAAAAAAAAAABAAQAAoAAAACUAAAAMAAAAAgAAACcAAAAYAAAABQAAAAAAAAD///8AAAAAACUAAAAMAAAABQAAAEwAAABkAAAACwAAAIwAAACdAAAAmwAAAAsAAACMAAAAkwAAABAAAAAhAPAAAAAAAAAAAAAAAIA/AAAAAAAAAAAAAIA/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Object>
  <Object Id="idInvalidSigLnImg">AQAAAGwAAAAAAAAAAAAAAD8BAACfAAAAAAAAAAAAAAAOHwAAgw8AACBFTUYAAAEAJ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KhkVNSoZL1olRBgZO0FhKnPAAk6dHXUp88AHKrPABU6dHXtVMBk8////wAAAAAAAAAAAAAAAJABAAAAAAABAAAAAHMAZQBnAG8AZQAgAHUAaQAAAAAAAAAAAAAAAAAAAAAAAAAAAAAAAAAAAAAAAAAAAAAAAAAAAAAAAAAAAAAAAAAAAM8A3Tp0dVSozwC4qM8AAAAAAIAMNgDwiuYFcAAAAGAAAAB4qM8AV3zCZIAE6QVgAAAAk6nPABixDwAAAOkFBwAAAAAAAACmWkZ3JHvCZFQGVn8HAAAAmKnPANwTO3cB2AAAmKn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zwDdOnR1n8LPABTDzwAAAAAAwMLPAD7OxGTYws8AXTXAZAjCqGQBAAAAtCOVZMC8tmTgRpoICMKoZAEAAAC0I5VkAIr2A+iQlgMAivYDIMPPAO1UwGR0RqhkAAAAALQjlWTkI5Vk/Q2VEACAlQPExM8ACTp0dRTDzwDg////AAB0dQCK9gPg////AAAAAAAAAAAAAAAAkAEAAAAAAAEAAAAAYQByAGkAYQBsAAAAAAAAAAAAAAAAAAAAAAAAAAAAAAAGAAAAAAAAAKZaRncAAAAAVAZWfwYAAAB4xM8A3BM7dwHYAAB4xM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hMZBDAAAAGQAAAAMAAAATAAAAAAAAAAAAAAAAAAAAP//////////ZAAAAEsAYQBwAGkAbAAgAE0AYQBuAGQAaQBsAAcAAAAHAAAABwAAAAMAAAADAAAABAAAAAoAAAAHAAAABwAAAAcAAAADAAAAAwAAAEsAAABAAAAAMAAAAAUAAAAgAAAAAQAAAAEAAAAQAAAAAAAAAAAAAABAAQAAoAAAAAAAAAAAAAAAQAEAAKAAAAAlAAAADAAAAAIAAAAnAAAAGAAAAAUAAAAAAAAA////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D0AAACHAAAAAQAAAADAxkG+hMZBDAAAAHgAAAAHAAAATAAAAAAAAAAAAAAAAAAAAP//////////XAAAAE0AYQBuAGEAZwBlAHIAAAAKAAAABwAAAAcAAAAHAAAABwAAAAcAAAAFAAAASwAAAEAAAAAwAAAABQAAACAAAAABAAAAAQAAABAAAAAAAAAAAAAAAEABAACgAAAAAAAAAAAAAABAAQAAoAAAACUAAAAMAAAAAgAAACcAAAAYAAAABQAAAAAAAAD///8AAAAAACUAAAAMAAAABQAAAEwAAABkAAAACwAAAIwAAACdAAAAmwAAAAsAAACMAAAAkwAAABAAAAAhAPAAAAAAAAAAAAAAAIA/AAAAAAAAAAAAAIA/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21</TotalTime>
  <Pages>6</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Anuj Bhutani {अनुज भूटानी}</dc:creator>
  <cp:lastModifiedBy>Kapil Mandil {कपिल मंडिल}</cp:lastModifiedBy>
  <cp:revision>14</cp:revision>
  <cp:lastPrinted>2019-10-25T08:07:00Z</cp:lastPrinted>
  <dcterms:created xsi:type="dcterms:W3CDTF">2019-10-25T09:42:00Z</dcterms:created>
  <dcterms:modified xsi:type="dcterms:W3CDTF">2019-10-28T10:04:00Z</dcterms:modified>
</cp:coreProperties>
</file>